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EA" w:rsidRDefault="00B27ACE">
      <w:pPr>
        <w:spacing w:line="500" w:lineRule="exact"/>
        <w:jc w:val="center"/>
        <w:rPr>
          <w:rFonts w:ascii="Arial" w:hAnsi="Arial" w:cs="Arial"/>
          <w:kern w:val="0"/>
          <w:sz w:val="30"/>
          <w:szCs w:val="30"/>
        </w:rPr>
      </w:pPr>
      <w:r>
        <w:rPr>
          <w:rFonts w:ascii="Arial" w:hAnsi="Arial" w:cs="Arial"/>
          <w:kern w:val="0"/>
          <w:sz w:val="30"/>
          <w:szCs w:val="30"/>
        </w:rPr>
        <w:t>证券代码：</w:t>
      </w:r>
      <w:r>
        <w:rPr>
          <w:rFonts w:ascii="Arial" w:hAnsi="Arial" w:cs="Arial"/>
          <w:kern w:val="0"/>
          <w:sz w:val="30"/>
          <w:szCs w:val="30"/>
        </w:rPr>
        <w:t xml:space="preserve">300064             </w:t>
      </w:r>
      <w:r>
        <w:rPr>
          <w:rFonts w:ascii="Arial" w:hAnsi="Arial" w:cs="Arial"/>
          <w:kern w:val="0"/>
          <w:sz w:val="30"/>
          <w:szCs w:val="30"/>
        </w:rPr>
        <w:t>证券简称：豫金刚石</w:t>
      </w:r>
      <w:r>
        <w:rPr>
          <w:rFonts w:ascii="Arial" w:hAnsi="Arial" w:cs="Arial"/>
          <w:kern w:val="0"/>
          <w:sz w:val="30"/>
          <w:szCs w:val="30"/>
        </w:rPr>
        <w:t xml:space="preserve">  </w:t>
      </w:r>
    </w:p>
    <w:p w:rsidR="00763FEA" w:rsidRDefault="00B27ACE" w:rsidP="00416A87">
      <w:pPr>
        <w:spacing w:beforeLines="150" w:afterLines="150" w:line="500" w:lineRule="exact"/>
        <w:jc w:val="center"/>
        <w:rPr>
          <w:rFonts w:ascii="Arial" w:hAnsi="Arial" w:cs="Arial"/>
          <w:color w:val="000000"/>
          <w:sz w:val="32"/>
          <w:szCs w:val="32"/>
        </w:rPr>
      </w:pPr>
      <w:r>
        <w:rPr>
          <w:rFonts w:ascii="Arial" w:hAnsi="Arial" w:cs="Arial"/>
          <w:color w:val="000000"/>
          <w:sz w:val="32"/>
          <w:szCs w:val="32"/>
        </w:rPr>
        <w:t>郑州华晶金刚石股份有限公司投资者关系活动记录表</w:t>
      </w:r>
    </w:p>
    <w:p w:rsidR="00763FEA" w:rsidRDefault="00B27ACE" w:rsidP="00953069">
      <w:pPr>
        <w:spacing w:line="400" w:lineRule="exact"/>
        <w:jc w:val="right"/>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编号：</w:t>
      </w:r>
      <w:r w:rsidR="00236F79">
        <w:rPr>
          <w:rFonts w:ascii="Arial" w:hAnsi="Arial" w:cs="Arial"/>
          <w:color w:val="000000"/>
          <w:sz w:val="24"/>
          <w:szCs w:val="24"/>
        </w:rPr>
        <w:t>201</w:t>
      </w:r>
      <w:r w:rsidR="00236F79">
        <w:rPr>
          <w:rFonts w:ascii="Arial" w:hAnsi="Arial" w:cs="Arial" w:hint="eastAsia"/>
          <w:color w:val="000000"/>
          <w:sz w:val="24"/>
          <w:szCs w:val="24"/>
        </w:rPr>
        <w:t>5</w:t>
      </w:r>
      <w:r>
        <w:rPr>
          <w:rFonts w:ascii="Arial" w:hAnsi="Arial" w:cs="Arial"/>
          <w:color w:val="000000"/>
          <w:sz w:val="24"/>
          <w:szCs w:val="24"/>
        </w:rPr>
        <w:t>-</w:t>
      </w:r>
      <w:r w:rsidR="00D37C2C">
        <w:rPr>
          <w:rFonts w:ascii="Arial" w:hAnsi="Arial" w:cs="Arial" w:hint="eastAsia"/>
          <w:color w:val="000000"/>
          <w:sz w:val="24"/>
          <w:szCs w:val="24"/>
        </w:rPr>
        <w:t>12</w:t>
      </w:r>
      <w:r>
        <w:rPr>
          <w:rFonts w:ascii="Arial" w:hAnsi="Arial" w:cs="Arial"/>
          <w:color w:val="000000"/>
          <w:sz w:val="24"/>
          <w:szCs w:val="24"/>
        </w:rPr>
        <w:t>-</w:t>
      </w:r>
      <w:r w:rsidR="00552772">
        <w:rPr>
          <w:rFonts w:ascii="Arial" w:hAnsi="Arial" w:cs="Arial" w:hint="eastAsia"/>
          <w:color w:val="000000"/>
          <w:sz w:val="24"/>
          <w:szCs w:val="24"/>
        </w:rPr>
        <w:t>16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763FEA" w:rsidTr="00C341B0">
        <w:trPr>
          <w:trHeight w:val="510"/>
        </w:trPr>
        <w:tc>
          <w:tcPr>
            <w:tcW w:w="1908" w:type="dxa"/>
            <w:vAlign w:val="center"/>
          </w:tcPr>
          <w:p w:rsidR="00763FEA" w:rsidRDefault="00B27ACE">
            <w:pPr>
              <w:spacing w:line="360" w:lineRule="auto"/>
              <w:jc w:val="center"/>
              <w:rPr>
                <w:rFonts w:ascii="Arial" w:hAnsi="Arial" w:cs="Arial"/>
                <w:color w:val="000000"/>
                <w:sz w:val="24"/>
                <w:szCs w:val="24"/>
              </w:rPr>
            </w:pPr>
            <w:r>
              <w:rPr>
                <w:rFonts w:ascii="Arial" w:hAnsi="Arial" w:cs="Arial"/>
                <w:color w:val="000000"/>
                <w:sz w:val="24"/>
                <w:szCs w:val="24"/>
              </w:rPr>
              <w:t>投资者关系</w:t>
            </w:r>
          </w:p>
          <w:p w:rsidR="00763FEA" w:rsidRDefault="00B27ACE">
            <w:pPr>
              <w:spacing w:line="360" w:lineRule="auto"/>
              <w:jc w:val="center"/>
              <w:rPr>
                <w:rFonts w:ascii="Arial" w:hAnsi="Arial" w:cs="Arial"/>
                <w:color w:val="000000"/>
                <w:sz w:val="24"/>
                <w:szCs w:val="24"/>
              </w:rPr>
            </w:pPr>
            <w:r>
              <w:rPr>
                <w:rFonts w:ascii="Arial" w:hAnsi="Arial" w:cs="Arial"/>
                <w:color w:val="000000"/>
                <w:sz w:val="24"/>
                <w:szCs w:val="24"/>
              </w:rPr>
              <w:t>活动类别</w:t>
            </w:r>
          </w:p>
        </w:tc>
        <w:tc>
          <w:tcPr>
            <w:tcW w:w="6614" w:type="dxa"/>
            <w:tcBorders>
              <w:bottom w:val="single" w:sz="4" w:space="0" w:color="auto"/>
            </w:tcBorders>
            <w:vAlign w:val="center"/>
          </w:tcPr>
          <w:p w:rsidR="00763FEA" w:rsidRDefault="00B27ACE">
            <w:pPr>
              <w:spacing w:line="480" w:lineRule="atLeast"/>
              <w:ind w:leftChars="400" w:left="840"/>
              <w:rPr>
                <w:rFonts w:ascii="Arial" w:hAnsi="Arial" w:cs="Arial"/>
                <w:color w:val="000000"/>
                <w:sz w:val="24"/>
                <w:szCs w:val="24"/>
              </w:rPr>
            </w:pPr>
            <w:r>
              <w:rPr>
                <w:rFonts w:ascii="Arial" w:hAnsi="Arial" w:cs="Arial"/>
                <w:color w:val="000000"/>
                <w:sz w:val="24"/>
                <w:szCs w:val="24"/>
              </w:rPr>
              <w:t>√</w:t>
            </w:r>
            <w:r>
              <w:rPr>
                <w:rFonts w:ascii="Arial" w:hAnsi="Arial" w:cs="Arial"/>
                <w:sz w:val="28"/>
                <w:szCs w:val="28"/>
              </w:rPr>
              <w:t>特定对象调研</w:t>
            </w:r>
            <w:r>
              <w:rPr>
                <w:rFonts w:ascii="Arial" w:hAnsi="Arial" w:cs="Arial"/>
                <w:sz w:val="28"/>
                <w:szCs w:val="28"/>
              </w:rPr>
              <w:t xml:space="preserve">        </w:t>
            </w:r>
            <w:r>
              <w:rPr>
                <w:rFonts w:ascii="Arial" w:hAnsi="Arial" w:cs="Arial"/>
                <w:color w:val="000000"/>
                <w:sz w:val="24"/>
                <w:szCs w:val="24"/>
              </w:rPr>
              <w:t>□</w:t>
            </w:r>
            <w:r>
              <w:rPr>
                <w:rFonts w:ascii="Arial" w:hAnsi="Arial" w:cs="Arial"/>
                <w:sz w:val="28"/>
                <w:szCs w:val="28"/>
              </w:rPr>
              <w:t>分析师会议</w:t>
            </w:r>
          </w:p>
          <w:p w:rsidR="00763FEA" w:rsidRDefault="00B27ACE">
            <w:pPr>
              <w:spacing w:line="480" w:lineRule="atLeast"/>
              <w:ind w:leftChars="400" w:left="840"/>
              <w:rPr>
                <w:rFonts w:ascii="Arial" w:hAnsi="Arial" w:cs="Arial"/>
                <w:color w:val="000000"/>
                <w:sz w:val="24"/>
                <w:szCs w:val="24"/>
              </w:rPr>
            </w:pPr>
            <w:r>
              <w:rPr>
                <w:rFonts w:ascii="Arial" w:hAnsi="Arial" w:cs="Arial"/>
                <w:color w:val="000000"/>
                <w:sz w:val="24"/>
                <w:szCs w:val="24"/>
              </w:rPr>
              <w:t>□</w:t>
            </w:r>
            <w:r>
              <w:rPr>
                <w:rFonts w:ascii="Arial" w:hAnsi="Arial" w:cs="Arial"/>
                <w:sz w:val="28"/>
                <w:szCs w:val="28"/>
              </w:rPr>
              <w:t>媒体采访</w:t>
            </w:r>
            <w:r>
              <w:rPr>
                <w:rFonts w:ascii="Arial" w:hAnsi="Arial" w:cs="Arial"/>
                <w:sz w:val="28"/>
                <w:szCs w:val="28"/>
              </w:rPr>
              <w:t xml:space="preserve">            </w:t>
            </w:r>
            <w:r>
              <w:rPr>
                <w:rFonts w:ascii="Arial" w:hAnsi="Arial" w:cs="Arial"/>
                <w:color w:val="000000"/>
                <w:sz w:val="24"/>
                <w:szCs w:val="24"/>
              </w:rPr>
              <w:t>□</w:t>
            </w:r>
            <w:r>
              <w:rPr>
                <w:rFonts w:ascii="Arial" w:hAnsi="Arial" w:cs="Arial"/>
                <w:sz w:val="28"/>
                <w:szCs w:val="28"/>
              </w:rPr>
              <w:t>业绩说明会</w:t>
            </w:r>
          </w:p>
          <w:p w:rsidR="00763FEA" w:rsidRDefault="00B27ACE">
            <w:pPr>
              <w:spacing w:line="480" w:lineRule="atLeast"/>
              <w:ind w:leftChars="400" w:left="840"/>
              <w:rPr>
                <w:rFonts w:ascii="Arial" w:hAnsi="Arial" w:cs="Arial"/>
                <w:color w:val="000000"/>
                <w:sz w:val="24"/>
                <w:szCs w:val="24"/>
              </w:rPr>
            </w:pPr>
            <w:r>
              <w:rPr>
                <w:rFonts w:ascii="Arial" w:hAnsi="Arial" w:cs="Arial"/>
                <w:color w:val="000000"/>
                <w:sz w:val="24"/>
                <w:szCs w:val="24"/>
              </w:rPr>
              <w:t>□</w:t>
            </w:r>
            <w:r>
              <w:rPr>
                <w:rFonts w:ascii="Arial" w:hAnsi="Arial" w:cs="Arial"/>
                <w:sz w:val="28"/>
                <w:szCs w:val="28"/>
              </w:rPr>
              <w:t>新闻发布会</w:t>
            </w:r>
            <w:r>
              <w:rPr>
                <w:rFonts w:ascii="Arial" w:hAnsi="Arial" w:cs="Arial"/>
                <w:sz w:val="28"/>
                <w:szCs w:val="28"/>
              </w:rPr>
              <w:t xml:space="preserve">          </w:t>
            </w:r>
            <w:r>
              <w:rPr>
                <w:rFonts w:ascii="Arial" w:hAnsi="Arial" w:cs="Arial"/>
                <w:color w:val="000000"/>
                <w:sz w:val="24"/>
                <w:szCs w:val="24"/>
              </w:rPr>
              <w:t>□</w:t>
            </w:r>
            <w:r>
              <w:rPr>
                <w:rFonts w:ascii="Arial" w:hAnsi="Arial" w:cs="Arial"/>
                <w:sz w:val="28"/>
                <w:szCs w:val="28"/>
              </w:rPr>
              <w:t>路演活动</w:t>
            </w:r>
          </w:p>
          <w:p w:rsidR="00763FEA" w:rsidRDefault="00D37C2C">
            <w:pPr>
              <w:tabs>
                <w:tab w:val="left" w:pos="3045"/>
                <w:tab w:val="center" w:pos="3199"/>
              </w:tabs>
              <w:spacing w:line="480" w:lineRule="atLeast"/>
              <w:ind w:leftChars="400" w:left="840"/>
              <w:rPr>
                <w:rFonts w:ascii="Arial" w:hAnsi="Arial" w:cs="Arial"/>
                <w:color w:val="000000"/>
                <w:sz w:val="24"/>
                <w:szCs w:val="24"/>
              </w:rPr>
            </w:pPr>
            <w:r>
              <w:rPr>
                <w:rFonts w:ascii="Arial" w:hAnsi="Arial" w:cs="Arial"/>
                <w:color w:val="000000"/>
                <w:sz w:val="24"/>
                <w:szCs w:val="24"/>
              </w:rPr>
              <w:t>√</w:t>
            </w:r>
            <w:r w:rsidR="00B27ACE">
              <w:rPr>
                <w:rFonts w:ascii="Arial" w:hAnsi="Arial" w:cs="Arial"/>
                <w:sz w:val="28"/>
                <w:szCs w:val="28"/>
              </w:rPr>
              <w:t>现场参观</w:t>
            </w:r>
            <w:r w:rsidR="00B27ACE">
              <w:rPr>
                <w:rFonts w:ascii="Arial" w:hAnsi="Arial" w:cs="Arial"/>
                <w:color w:val="000000"/>
                <w:sz w:val="24"/>
                <w:szCs w:val="24"/>
              </w:rPr>
              <w:tab/>
            </w:r>
          </w:p>
          <w:p w:rsidR="00763FEA" w:rsidRDefault="00B27ACE">
            <w:pPr>
              <w:tabs>
                <w:tab w:val="center" w:pos="3199"/>
              </w:tabs>
              <w:spacing w:line="480" w:lineRule="atLeast"/>
              <w:ind w:leftChars="400" w:left="840"/>
              <w:rPr>
                <w:rFonts w:ascii="Arial" w:hAnsi="Arial" w:cs="Arial"/>
                <w:color w:val="000000"/>
                <w:sz w:val="24"/>
                <w:szCs w:val="24"/>
              </w:rPr>
            </w:pPr>
            <w:r>
              <w:rPr>
                <w:rFonts w:ascii="Arial" w:hAnsi="Arial" w:cs="Arial"/>
                <w:color w:val="000000"/>
                <w:sz w:val="24"/>
                <w:szCs w:val="24"/>
              </w:rPr>
              <w:t>□</w:t>
            </w:r>
            <w:r>
              <w:rPr>
                <w:rFonts w:ascii="Arial" w:hAnsi="Arial" w:cs="Arial"/>
                <w:sz w:val="28"/>
                <w:szCs w:val="28"/>
              </w:rPr>
              <w:t>其他</w:t>
            </w:r>
            <w:r>
              <w:rPr>
                <w:rFonts w:ascii="Arial" w:hAnsi="Arial" w:cs="Arial"/>
                <w:sz w:val="28"/>
                <w:szCs w:val="28"/>
              </w:rPr>
              <w:t xml:space="preserve"> </w:t>
            </w:r>
            <w:r>
              <w:rPr>
                <w:rFonts w:ascii="Arial" w:hAnsi="Arial" w:cs="Arial"/>
                <w:sz w:val="28"/>
                <w:szCs w:val="28"/>
              </w:rPr>
              <w:t>（</w:t>
            </w:r>
            <w:r>
              <w:rPr>
                <w:rFonts w:ascii="Arial" w:hAnsi="Arial" w:cs="Arial"/>
                <w:sz w:val="28"/>
                <w:szCs w:val="28"/>
                <w:u w:val="single"/>
              </w:rPr>
              <w:t>请文字说明其他活动内容）</w:t>
            </w:r>
          </w:p>
        </w:tc>
      </w:tr>
      <w:tr w:rsidR="00763FEA" w:rsidTr="00D42A32">
        <w:trPr>
          <w:trHeight w:val="737"/>
        </w:trPr>
        <w:tc>
          <w:tcPr>
            <w:tcW w:w="1908" w:type="dxa"/>
            <w:vAlign w:val="center"/>
          </w:tcPr>
          <w:p w:rsidR="00763FEA" w:rsidRPr="00B61DB4" w:rsidRDefault="00E81DB9" w:rsidP="009D2A40">
            <w:pPr>
              <w:spacing w:line="360" w:lineRule="auto"/>
              <w:jc w:val="center"/>
              <w:rPr>
                <w:rFonts w:ascii="Arial" w:hAnsi="Arial" w:cs="Arial"/>
                <w:color w:val="000000"/>
                <w:sz w:val="24"/>
                <w:szCs w:val="24"/>
              </w:rPr>
            </w:pPr>
            <w:r w:rsidRPr="00E81DB9">
              <w:rPr>
                <w:rFonts w:ascii="Arial" w:hAnsi="Arial" w:cs="Arial" w:hint="eastAsia"/>
                <w:color w:val="000000"/>
                <w:sz w:val="24"/>
                <w:szCs w:val="24"/>
              </w:rPr>
              <w:t>参与单位名称</w:t>
            </w:r>
          </w:p>
          <w:p w:rsidR="00763FEA" w:rsidRPr="00B61DB4" w:rsidRDefault="00E81DB9" w:rsidP="009D2A40">
            <w:pPr>
              <w:spacing w:line="360" w:lineRule="auto"/>
              <w:jc w:val="center"/>
              <w:rPr>
                <w:rFonts w:ascii="Arial" w:hAnsi="Arial" w:cs="Arial"/>
                <w:color w:val="000000"/>
                <w:sz w:val="24"/>
                <w:szCs w:val="24"/>
              </w:rPr>
            </w:pPr>
            <w:r w:rsidRPr="00E81DB9">
              <w:rPr>
                <w:rFonts w:ascii="Arial" w:hAnsi="Arial" w:cs="Arial" w:hint="eastAsia"/>
                <w:color w:val="000000"/>
                <w:sz w:val="24"/>
                <w:szCs w:val="24"/>
              </w:rPr>
              <w:t>及人员姓名</w:t>
            </w:r>
          </w:p>
        </w:tc>
        <w:tc>
          <w:tcPr>
            <w:tcW w:w="6614" w:type="dxa"/>
            <w:vAlign w:val="center"/>
          </w:tcPr>
          <w:p w:rsidR="00D37C2C" w:rsidRPr="00B61DB4" w:rsidRDefault="00E81DB9" w:rsidP="00B61DB4">
            <w:pPr>
              <w:spacing w:line="360" w:lineRule="auto"/>
              <w:jc w:val="center"/>
              <w:rPr>
                <w:sz w:val="28"/>
                <w:szCs w:val="28"/>
              </w:rPr>
            </w:pPr>
            <w:r w:rsidRPr="00E81DB9">
              <w:rPr>
                <w:rFonts w:hint="eastAsia"/>
                <w:sz w:val="28"/>
                <w:szCs w:val="28"/>
              </w:rPr>
              <w:t>民生证券股份有限公司</w:t>
            </w:r>
            <w:r w:rsidRPr="00E81DB9">
              <w:rPr>
                <w:sz w:val="28"/>
                <w:szCs w:val="28"/>
              </w:rPr>
              <w:t xml:space="preserve">   </w:t>
            </w:r>
            <w:r w:rsidRPr="00E81DB9">
              <w:rPr>
                <w:rFonts w:hint="eastAsia"/>
                <w:sz w:val="28"/>
                <w:szCs w:val="28"/>
              </w:rPr>
              <w:t>赵合伊</w:t>
            </w:r>
            <w:r w:rsidRPr="00E81DB9">
              <w:rPr>
                <w:sz w:val="28"/>
                <w:szCs w:val="28"/>
              </w:rPr>
              <w:t xml:space="preserve"> </w:t>
            </w:r>
          </w:p>
        </w:tc>
      </w:tr>
      <w:tr w:rsidR="00763FEA" w:rsidTr="00D42A32">
        <w:trPr>
          <w:trHeight w:val="737"/>
        </w:trPr>
        <w:tc>
          <w:tcPr>
            <w:tcW w:w="1908" w:type="dxa"/>
            <w:vAlign w:val="center"/>
          </w:tcPr>
          <w:p w:rsidR="00D23E5A" w:rsidRDefault="00B27ACE" w:rsidP="00C341B0">
            <w:pPr>
              <w:adjustRightInd w:val="0"/>
              <w:snapToGrid w:val="0"/>
              <w:jc w:val="center"/>
              <w:rPr>
                <w:rFonts w:ascii="Arial" w:hAnsi="Arial" w:cs="Arial"/>
                <w:sz w:val="24"/>
                <w:szCs w:val="24"/>
              </w:rPr>
            </w:pPr>
            <w:r>
              <w:rPr>
                <w:rFonts w:ascii="Arial" w:cs="Arial"/>
                <w:sz w:val="24"/>
                <w:szCs w:val="24"/>
              </w:rPr>
              <w:t>时间</w:t>
            </w:r>
          </w:p>
        </w:tc>
        <w:tc>
          <w:tcPr>
            <w:tcW w:w="6614" w:type="dxa"/>
            <w:vAlign w:val="center"/>
          </w:tcPr>
          <w:p w:rsidR="00D23E5A" w:rsidRDefault="00B27ACE" w:rsidP="00552772">
            <w:pPr>
              <w:adjustRightInd w:val="0"/>
              <w:snapToGrid w:val="0"/>
              <w:jc w:val="center"/>
              <w:rPr>
                <w:rFonts w:ascii="Arial" w:hAnsi="Arial" w:cs="Arial"/>
                <w:color w:val="000000"/>
                <w:sz w:val="28"/>
                <w:szCs w:val="28"/>
              </w:rPr>
            </w:pPr>
            <w:r>
              <w:rPr>
                <w:rFonts w:ascii="Arial" w:hAnsi="Arial" w:cs="Arial"/>
                <w:color w:val="000000"/>
                <w:sz w:val="28"/>
                <w:szCs w:val="28"/>
              </w:rPr>
              <w:t>201</w:t>
            </w:r>
            <w:r w:rsidR="009F7920">
              <w:rPr>
                <w:rFonts w:ascii="Arial" w:hAnsi="Arial" w:cs="Arial" w:hint="eastAsia"/>
                <w:color w:val="000000"/>
                <w:sz w:val="28"/>
                <w:szCs w:val="28"/>
              </w:rPr>
              <w:t>5</w:t>
            </w:r>
            <w:r>
              <w:rPr>
                <w:rFonts w:ascii="Arial" w:hAnsi="Arial" w:cs="Arial"/>
                <w:color w:val="000000"/>
                <w:sz w:val="28"/>
                <w:szCs w:val="28"/>
              </w:rPr>
              <w:t>年</w:t>
            </w:r>
            <w:r w:rsidR="007E5405">
              <w:rPr>
                <w:rFonts w:ascii="Arial" w:hAnsi="Arial" w:cs="Arial" w:hint="eastAsia"/>
                <w:color w:val="000000"/>
                <w:sz w:val="28"/>
                <w:szCs w:val="28"/>
              </w:rPr>
              <w:t>1</w:t>
            </w:r>
            <w:r w:rsidR="00D37C2C">
              <w:rPr>
                <w:rFonts w:ascii="Arial" w:hAnsi="Arial" w:cs="Arial" w:hint="eastAsia"/>
                <w:color w:val="000000"/>
                <w:sz w:val="28"/>
                <w:szCs w:val="28"/>
              </w:rPr>
              <w:t>2</w:t>
            </w:r>
            <w:r>
              <w:rPr>
                <w:rFonts w:ascii="Arial" w:hAnsi="Arial" w:cs="Arial"/>
                <w:color w:val="000000"/>
                <w:sz w:val="28"/>
                <w:szCs w:val="28"/>
              </w:rPr>
              <w:t>月</w:t>
            </w:r>
            <w:r w:rsidR="00552772">
              <w:rPr>
                <w:rFonts w:ascii="Arial" w:hAnsi="Arial" w:cs="Arial" w:hint="eastAsia"/>
                <w:color w:val="000000"/>
                <w:sz w:val="28"/>
                <w:szCs w:val="28"/>
              </w:rPr>
              <w:t>16</w:t>
            </w:r>
            <w:r>
              <w:rPr>
                <w:rFonts w:ascii="Arial" w:hAnsi="Arial" w:cs="Arial"/>
                <w:color w:val="000000"/>
                <w:sz w:val="28"/>
                <w:szCs w:val="28"/>
              </w:rPr>
              <w:t>日</w:t>
            </w:r>
          </w:p>
        </w:tc>
      </w:tr>
      <w:tr w:rsidR="00763FEA" w:rsidRPr="000A179A" w:rsidTr="00D42A32">
        <w:trPr>
          <w:trHeight w:val="737"/>
        </w:trPr>
        <w:tc>
          <w:tcPr>
            <w:tcW w:w="1908" w:type="dxa"/>
            <w:vAlign w:val="center"/>
          </w:tcPr>
          <w:p w:rsidR="00D23E5A" w:rsidRDefault="007F4EAE" w:rsidP="00C341B0">
            <w:pPr>
              <w:adjustRightInd w:val="0"/>
              <w:snapToGrid w:val="0"/>
              <w:jc w:val="center"/>
              <w:rPr>
                <w:rFonts w:ascii="Arial" w:hAnsi="Arial" w:cs="Arial"/>
                <w:sz w:val="24"/>
                <w:szCs w:val="24"/>
              </w:rPr>
            </w:pPr>
            <w:r>
              <w:rPr>
                <w:rFonts w:ascii="Arial" w:cs="Arial" w:hint="eastAsia"/>
                <w:sz w:val="24"/>
                <w:szCs w:val="24"/>
              </w:rPr>
              <w:t>地点</w:t>
            </w:r>
          </w:p>
        </w:tc>
        <w:tc>
          <w:tcPr>
            <w:tcW w:w="6614" w:type="dxa"/>
            <w:vAlign w:val="center"/>
          </w:tcPr>
          <w:p w:rsidR="00D23E5A" w:rsidRDefault="007F4EAE" w:rsidP="00C341B0">
            <w:pPr>
              <w:adjustRightInd w:val="0"/>
              <w:snapToGrid w:val="0"/>
              <w:jc w:val="center"/>
              <w:rPr>
                <w:rFonts w:ascii="Arial" w:hAnsi="Arial" w:cs="Arial"/>
                <w:color w:val="000000"/>
                <w:sz w:val="28"/>
                <w:szCs w:val="28"/>
              </w:rPr>
            </w:pPr>
            <w:r>
              <w:rPr>
                <w:rFonts w:ascii="Arial" w:hAnsi="Arial" w:cs="Arial" w:hint="eastAsia"/>
                <w:color w:val="000000"/>
                <w:sz w:val="28"/>
                <w:szCs w:val="28"/>
              </w:rPr>
              <w:t>郑州华晶金刚石股份有限公司</w:t>
            </w:r>
          </w:p>
        </w:tc>
      </w:tr>
      <w:tr w:rsidR="00763FEA" w:rsidTr="00D42A32">
        <w:trPr>
          <w:trHeight w:val="737"/>
        </w:trPr>
        <w:tc>
          <w:tcPr>
            <w:tcW w:w="1908" w:type="dxa"/>
            <w:vAlign w:val="center"/>
          </w:tcPr>
          <w:p w:rsidR="00763FEA" w:rsidRDefault="00B27ACE">
            <w:pPr>
              <w:spacing w:line="360" w:lineRule="auto"/>
              <w:jc w:val="center"/>
              <w:rPr>
                <w:rFonts w:ascii="Arial" w:hAnsi="Arial" w:cs="Arial"/>
                <w:sz w:val="24"/>
                <w:szCs w:val="24"/>
              </w:rPr>
            </w:pPr>
            <w:r>
              <w:rPr>
                <w:rFonts w:ascii="Arial" w:cs="Arial"/>
                <w:sz w:val="24"/>
                <w:szCs w:val="24"/>
              </w:rPr>
              <w:t>上市公司</w:t>
            </w:r>
          </w:p>
          <w:p w:rsidR="00763FEA" w:rsidRDefault="00B27ACE">
            <w:pPr>
              <w:spacing w:line="360" w:lineRule="auto"/>
              <w:jc w:val="center"/>
              <w:rPr>
                <w:rFonts w:ascii="Arial" w:hAnsi="Arial" w:cs="Arial"/>
                <w:sz w:val="24"/>
                <w:szCs w:val="24"/>
              </w:rPr>
            </w:pPr>
            <w:r>
              <w:rPr>
                <w:rFonts w:ascii="Arial" w:cs="Arial"/>
                <w:sz w:val="24"/>
                <w:szCs w:val="24"/>
              </w:rPr>
              <w:t>接待人员姓名</w:t>
            </w:r>
          </w:p>
        </w:tc>
        <w:tc>
          <w:tcPr>
            <w:tcW w:w="6614" w:type="dxa"/>
            <w:vAlign w:val="center"/>
          </w:tcPr>
          <w:p w:rsidR="00763FEA" w:rsidRDefault="00B27ACE" w:rsidP="00953069">
            <w:pPr>
              <w:spacing w:line="480" w:lineRule="atLeast"/>
              <w:jc w:val="center"/>
              <w:rPr>
                <w:rFonts w:ascii="Arial" w:hAnsi="Arial" w:cs="Arial"/>
                <w:color w:val="000000"/>
                <w:sz w:val="28"/>
                <w:szCs w:val="28"/>
              </w:rPr>
            </w:pPr>
            <w:r>
              <w:rPr>
                <w:rFonts w:ascii="Arial" w:hAnsi="Arial" w:cs="Arial"/>
                <w:color w:val="000000"/>
                <w:sz w:val="28"/>
                <w:szCs w:val="28"/>
              </w:rPr>
              <w:t>董事会秘书、副总经理</w:t>
            </w:r>
            <w:r w:rsidR="005919CE">
              <w:rPr>
                <w:rFonts w:ascii="Arial" w:hAnsi="Arial" w:cs="Arial" w:hint="eastAsia"/>
                <w:color w:val="000000"/>
                <w:sz w:val="28"/>
                <w:szCs w:val="28"/>
              </w:rPr>
              <w:t xml:space="preserve"> </w:t>
            </w:r>
            <w:r w:rsidR="00953069">
              <w:rPr>
                <w:rFonts w:ascii="Arial" w:hAnsi="Arial" w:cs="Arial" w:hint="eastAsia"/>
                <w:color w:val="000000"/>
                <w:sz w:val="28"/>
                <w:szCs w:val="28"/>
              </w:rPr>
              <w:t xml:space="preserve">  </w:t>
            </w:r>
            <w:r>
              <w:rPr>
                <w:rFonts w:ascii="Arial" w:hAnsi="Arial" w:cs="Arial"/>
                <w:color w:val="000000"/>
                <w:sz w:val="28"/>
                <w:szCs w:val="28"/>
              </w:rPr>
              <w:t>张</w:t>
            </w:r>
            <w:r w:rsidR="00CF2CDE">
              <w:rPr>
                <w:rFonts w:ascii="Arial" w:hAnsi="Arial" w:cs="Arial" w:hint="eastAsia"/>
                <w:color w:val="000000"/>
                <w:sz w:val="28"/>
                <w:szCs w:val="28"/>
              </w:rPr>
              <w:t xml:space="preserve">  </w:t>
            </w:r>
            <w:r>
              <w:rPr>
                <w:rFonts w:ascii="Arial" w:hAnsi="Arial" w:cs="Arial"/>
                <w:color w:val="000000"/>
                <w:sz w:val="28"/>
                <w:szCs w:val="28"/>
              </w:rPr>
              <w:t>凯</w:t>
            </w:r>
          </w:p>
        </w:tc>
      </w:tr>
      <w:tr w:rsidR="00763FEA" w:rsidTr="00611C8A">
        <w:trPr>
          <w:trHeight w:val="699"/>
        </w:trPr>
        <w:tc>
          <w:tcPr>
            <w:tcW w:w="1908" w:type="dxa"/>
            <w:vAlign w:val="center"/>
          </w:tcPr>
          <w:p w:rsidR="00763FEA" w:rsidRDefault="00B27ACE">
            <w:pPr>
              <w:spacing w:line="360" w:lineRule="auto"/>
              <w:jc w:val="center"/>
              <w:rPr>
                <w:rFonts w:ascii="Arial" w:hAnsi="Arial" w:cs="Arial"/>
                <w:color w:val="000000"/>
                <w:sz w:val="24"/>
                <w:szCs w:val="24"/>
              </w:rPr>
            </w:pPr>
            <w:r>
              <w:rPr>
                <w:rFonts w:ascii="Arial" w:hAnsi="Arial" w:cs="Arial"/>
                <w:color w:val="000000"/>
                <w:sz w:val="24"/>
                <w:szCs w:val="24"/>
              </w:rPr>
              <w:t>投资者关系活动主要内容介绍</w:t>
            </w:r>
          </w:p>
        </w:tc>
        <w:tc>
          <w:tcPr>
            <w:tcW w:w="6614" w:type="dxa"/>
            <w:vAlign w:val="center"/>
          </w:tcPr>
          <w:p w:rsidR="00A06B2D" w:rsidRDefault="00A06B2D" w:rsidP="00416A87">
            <w:pPr>
              <w:spacing w:beforeLines="50" w:afterLines="50" w:line="360" w:lineRule="auto"/>
              <w:ind w:firstLineChars="200" w:firstLine="560"/>
              <w:jc w:val="left"/>
              <w:rPr>
                <w:rFonts w:ascii="宋体" w:hAnsi="宋体"/>
                <w:bCs/>
                <w:iCs/>
                <w:color w:val="000000"/>
                <w:sz w:val="28"/>
                <w:szCs w:val="28"/>
              </w:rPr>
            </w:pPr>
            <w:r>
              <w:rPr>
                <w:rFonts w:ascii="宋体" w:hAnsi="宋体" w:hint="eastAsia"/>
                <w:bCs/>
                <w:iCs/>
                <w:color w:val="000000"/>
                <w:sz w:val="28"/>
                <w:szCs w:val="28"/>
              </w:rPr>
              <w:t>一、参观公司展厅、车间；</w:t>
            </w:r>
          </w:p>
          <w:p w:rsidR="00A06B2D" w:rsidRDefault="00A06B2D" w:rsidP="00416A87">
            <w:pPr>
              <w:spacing w:beforeLines="50" w:afterLines="50" w:line="360" w:lineRule="auto"/>
              <w:ind w:firstLineChars="200" w:firstLine="560"/>
              <w:jc w:val="left"/>
              <w:rPr>
                <w:rFonts w:ascii="宋体" w:hAnsi="宋体"/>
                <w:bCs/>
                <w:iCs/>
                <w:color w:val="000000"/>
                <w:sz w:val="28"/>
                <w:szCs w:val="28"/>
              </w:rPr>
            </w:pPr>
            <w:r>
              <w:rPr>
                <w:rFonts w:ascii="宋体" w:hAnsi="宋体" w:hint="eastAsia"/>
                <w:bCs/>
                <w:iCs/>
                <w:color w:val="000000"/>
                <w:sz w:val="28"/>
                <w:szCs w:val="28"/>
              </w:rPr>
              <w:t>二、座谈并签署《承诺书》；</w:t>
            </w:r>
          </w:p>
          <w:p w:rsidR="005C7C65" w:rsidRDefault="005C7C65" w:rsidP="00416A87">
            <w:pPr>
              <w:adjustRightInd w:val="0"/>
              <w:snapToGrid w:val="0"/>
              <w:spacing w:beforeLines="50" w:afterLines="50" w:line="360" w:lineRule="auto"/>
              <w:ind w:firstLineChars="200" w:firstLine="482"/>
              <w:rPr>
                <w:rFonts w:ascii="Arial" w:hAnsi="Arial" w:cs="Arial"/>
                <w:b/>
                <w:sz w:val="24"/>
                <w:szCs w:val="24"/>
              </w:rPr>
            </w:pPr>
            <w:r w:rsidRPr="007E5405">
              <w:rPr>
                <w:rFonts w:ascii="Arial" w:hAnsi="Arial" w:cs="Arial" w:hint="eastAsia"/>
                <w:b/>
                <w:sz w:val="24"/>
                <w:szCs w:val="24"/>
              </w:rPr>
              <w:t>1</w:t>
            </w:r>
            <w:r w:rsidRPr="007E5405">
              <w:rPr>
                <w:rFonts w:ascii="Arial" w:hAnsi="Arial" w:cs="Arial" w:hint="eastAsia"/>
                <w:b/>
                <w:sz w:val="24"/>
                <w:szCs w:val="24"/>
              </w:rPr>
              <w:t>、</w:t>
            </w:r>
            <w:r>
              <w:rPr>
                <w:rFonts w:ascii="Arial" w:hAnsi="Arial" w:cs="Arial" w:hint="eastAsia"/>
                <w:b/>
                <w:sz w:val="24"/>
                <w:szCs w:val="24"/>
              </w:rPr>
              <w:t>公司大单晶目前进展情况？</w:t>
            </w:r>
          </w:p>
          <w:p w:rsidR="005C7C65" w:rsidRDefault="005C7C65" w:rsidP="00416A87">
            <w:pPr>
              <w:spacing w:beforeLines="50" w:afterLines="50" w:line="360" w:lineRule="auto"/>
              <w:ind w:firstLineChars="200" w:firstLine="480"/>
              <w:rPr>
                <w:rFonts w:ascii="Arial" w:hAnsi="Arial" w:cs="Arial"/>
                <w:sz w:val="24"/>
                <w:szCs w:val="24"/>
              </w:rPr>
            </w:pPr>
            <w:r w:rsidRPr="00EA5849">
              <w:rPr>
                <w:rFonts w:ascii="Arial" w:hAnsi="Arial" w:cs="Arial"/>
                <w:sz w:val="24"/>
                <w:szCs w:val="24"/>
              </w:rPr>
              <w:t>答：</w:t>
            </w:r>
            <w:r>
              <w:rPr>
                <w:rFonts w:ascii="Arial" w:hAnsi="Arial" w:cs="Arial" w:hint="eastAsia"/>
                <w:sz w:val="24"/>
              </w:rPr>
              <w:t>公司已</w:t>
            </w:r>
            <w:r w:rsidR="009D1823">
              <w:rPr>
                <w:rFonts w:ascii="Arial" w:hAnsi="Arial" w:cs="Arial" w:hint="eastAsia"/>
                <w:sz w:val="24"/>
              </w:rPr>
              <w:t>实现人造</w:t>
            </w:r>
            <w:r>
              <w:rPr>
                <w:rFonts w:ascii="Arial" w:hAnsi="Arial" w:cs="Arial" w:hint="eastAsia"/>
                <w:sz w:val="24"/>
              </w:rPr>
              <w:t>金刚石大单晶的规模化生产，目前</w:t>
            </w:r>
            <w:r>
              <w:rPr>
                <w:rFonts w:ascii="Arial" w:hAnsi="Arial" w:cs="Arial" w:hint="eastAsia"/>
                <w:sz w:val="24"/>
                <w:szCs w:val="24"/>
              </w:rPr>
              <w:t>产品的市场销售情况良好，</w:t>
            </w:r>
            <w:r w:rsidR="009D1823">
              <w:rPr>
                <w:rFonts w:ascii="Arial" w:hAnsi="Arial" w:cs="Arial" w:hint="eastAsia"/>
                <w:sz w:val="24"/>
                <w:szCs w:val="24"/>
              </w:rPr>
              <w:t>该产品已用于装饰、配饰及工业领域。</w:t>
            </w:r>
            <w:r>
              <w:rPr>
                <w:rFonts w:ascii="Arial" w:hAnsi="Arial" w:cs="Arial" w:hint="eastAsia"/>
                <w:sz w:val="24"/>
                <w:szCs w:val="24"/>
              </w:rPr>
              <w:t>为了满足不同领域和客户的需求，公司正在不断进行技术创新</w:t>
            </w:r>
            <w:r w:rsidR="009D1823">
              <w:rPr>
                <w:rFonts w:ascii="Arial" w:hAnsi="Arial" w:cs="Arial" w:hint="eastAsia"/>
                <w:sz w:val="24"/>
                <w:szCs w:val="24"/>
              </w:rPr>
              <w:t>和</w:t>
            </w:r>
            <w:r>
              <w:rPr>
                <w:rFonts w:ascii="Arial" w:hAnsi="Arial" w:cs="Arial" w:hint="eastAsia"/>
                <w:sz w:val="24"/>
                <w:szCs w:val="24"/>
              </w:rPr>
              <w:t>产能</w:t>
            </w:r>
            <w:r w:rsidR="009D1823">
              <w:rPr>
                <w:rFonts w:ascii="Arial" w:hAnsi="Arial" w:cs="Arial" w:hint="eastAsia"/>
                <w:sz w:val="24"/>
                <w:szCs w:val="24"/>
              </w:rPr>
              <w:t>扩大</w:t>
            </w:r>
            <w:r>
              <w:rPr>
                <w:rFonts w:ascii="Arial" w:hAnsi="Arial" w:cs="Arial" w:hint="eastAsia"/>
                <w:sz w:val="24"/>
                <w:szCs w:val="24"/>
              </w:rPr>
              <w:t>，</w:t>
            </w:r>
            <w:r w:rsidR="009D1823">
              <w:rPr>
                <w:rFonts w:ascii="Arial" w:hAnsi="Arial" w:cs="Arial" w:hint="eastAsia"/>
                <w:sz w:val="24"/>
                <w:szCs w:val="24"/>
              </w:rPr>
              <w:t>已</w:t>
            </w:r>
            <w:r>
              <w:rPr>
                <w:rFonts w:ascii="Arial" w:hAnsi="Arial" w:cs="Arial" w:hint="eastAsia"/>
                <w:sz w:val="24"/>
                <w:szCs w:val="24"/>
              </w:rPr>
              <w:t>启动了</w:t>
            </w:r>
            <w:r w:rsidRPr="00E56E45">
              <w:rPr>
                <w:rFonts w:ascii="Arial" w:hAnsi="Arial" w:cs="Arial" w:hint="eastAsia"/>
                <w:sz w:val="24"/>
                <w:szCs w:val="24"/>
              </w:rPr>
              <w:t>非公开发行</w:t>
            </w:r>
            <w:r>
              <w:rPr>
                <w:rFonts w:ascii="Arial" w:hAnsi="Arial" w:cs="Arial" w:hint="eastAsia"/>
                <w:sz w:val="24"/>
                <w:szCs w:val="24"/>
              </w:rPr>
              <w:t>股票事项</w:t>
            </w:r>
            <w:r w:rsidR="009D1823">
              <w:rPr>
                <w:rFonts w:ascii="Arial" w:hAnsi="Arial" w:cs="Arial" w:hint="eastAsia"/>
                <w:sz w:val="24"/>
                <w:szCs w:val="24"/>
              </w:rPr>
              <w:t>——</w:t>
            </w:r>
            <w:r>
              <w:rPr>
                <w:rFonts w:ascii="Arial" w:hAnsi="Arial" w:cs="Arial" w:hint="eastAsia"/>
                <w:sz w:val="24"/>
                <w:szCs w:val="24"/>
              </w:rPr>
              <w:t>建设“</w:t>
            </w:r>
            <w:r w:rsidRPr="00552772">
              <w:rPr>
                <w:rFonts w:ascii="Arial" w:hAnsi="Arial" w:cs="Arial" w:hint="eastAsia"/>
                <w:sz w:val="24"/>
                <w:szCs w:val="24"/>
              </w:rPr>
              <w:t>年产</w:t>
            </w:r>
            <w:r w:rsidRPr="00552772">
              <w:rPr>
                <w:rFonts w:ascii="Arial" w:hAnsi="Arial" w:cs="Arial" w:hint="eastAsia"/>
                <w:sz w:val="24"/>
                <w:szCs w:val="24"/>
              </w:rPr>
              <w:t>700</w:t>
            </w:r>
            <w:r>
              <w:rPr>
                <w:rFonts w:ascii="Arial" w:hAnsi="Arial" w:cs="Arial" w:hint="eastAsia"/>
                <w:sz w:val="24"/>
                <w:szCs w:val="24"/>
              </w:rPr>
              <w:t>万克拉宝石级钻石项目”，目前该事项进展顺利，</w:t>
            </w:r>
            <w:r w:rsidRPr="00E56E45">
              <w:rPr>
                <w:rFonts w:ascii="Arial" w:hAnsi="Arial" w:cs="Arial" w:hint="eastAsia"/>
                <w:sz w:val="24"/>
                <w:szCs w:val="24"/>
              </w:rPr>
              <w:t>公司非</w:t>
            </w:r>
            <w:r w:rsidRPr="00E56E45">
              <w:rPr>
                <w:rFonts w:ascii="Arial" w:hAnsi="Arial" w:cs="Arial" w:hint="eastAsia"/>
                <w:sz w:val="24"/>
                <w:szCs w:val="24"/>
              </w:rPr>
              <w:lastRenderedPageBreak/>
              <w:t>公开发行股票于</w:t>
            </w:r>
            <w:r w:rsidRPr="00E56E45">
              <w:rPr>
                <w:rFonts w:ascii="Arial" w:hAnsi="Arial" w:cs="Arial" w:hint="eastAsia"/>
                <w:sz w:val="24"/>
                <w:szCs w:val="24"/>
              </w:rPr>
              <w:t>2015</w:t>
            </w:r>
            <w:r w:rsidRPr="00E56E45">
              <w:rPr>
                <w:rFonts w:ascii="Arial" w:hAnsi="Arial" w:cs="Arial" w:hint="eastAsia"/>
                <w:sz w:val="24"/>
                <w:szCs w:val="24"/>
              </w:rPr>
              <w:t>年</w:t>
            </w:r>
            <w:r w:rsidRPr="00E56E45">
              <w:rPr>
                <w:rFonts w:ascii="Arial" w:hAnsi="Arial" w:cs="Arial" w:hint="eastAsia"/>
                <w:sz w:val="24"/>
                <w:szCs w:val="24"/>
              </w:rPr>
              <w:t>12</w:t>
            </w:r>
            <w:r w:rsidRPr="00E56E45">
              <w:rPr>
                <w:rFonts w:ascii="Arial" w:hAnsi="Arial" w:cs="Arial" w:hint="eastAsia"/>
                <w:sz w:val="24"/>
                <w:szCs w:val="24"/>
              </w:rPr>
              <w:t>月</w:t>
            </w:r>
            <w:r w:rsidR="009D1823">
              <w:rPr>
                <w:rFonts w:ascii="Arial" w:hAnsi="Arial" w:cs="Arial" w:hint="eastAsia"/>
                <w:sz w:val="24"/>
                <w:szCs w:val="24"/>
              </w:rPr>
              <w:t>初</w:t>
            </w:r>
            <w:r w:rsidRPr="00E56E45">
              <w:rPr>
                <w:rFonts w:ascii="Arial" w:hAnsi="Arial" w:cs="Arial" w:hint="eastAsia"/>
                <w:sz w:val="24"/>
                <w:szCs w:val="24"/>
              </w:rPr>
              <w:t>收到中国证券监督管理委员会出具的受理通知书。</w:t>
            </w:r>
            <w:r w:rsidR="003F5EB1">
              <w:rPr>
                <w:rFonts w:ascii="Arial" w:hAnsi="Arial" w:cs="Arial" w:hint="eastAsia"/>
                <w:sz w:val="24"/>
                <w:szCs w:val="24"/>
              </w:rPr>
              <w:t>此次非公开发行</w:t>
            </w:r>
            <w:r w:rsidR="009D1823">
              <w:rPr>
                <w:rFonts w:ascii="Arial" w:hAnsi="Arial" w:cs="Arial" w:hint="eastAsia"/>
                <w:sz w:val="24"/>
                <w:szCs w:val="24"/>
              </w:rPr>
              <w:t>的</w:t>
            </w:r>
            <w:r>
              <w:rPr>
                <w:rFonts w:ascii="Arial" w:hAnsi="Arial" w:cs="Arial" w:hint="eastAsia"/>
                <w:sz w:val="24"/>
                <w:szCs w:val="24"/>
              </w:rPr>
              <w:t>顺利</w:t>
            </w:r>
            <w:r w:rsidR="009D1823">
              <w:rPr>
                <w:rFonts w:ascii="Arial" w:hAnsi="Arial" w:cs="Arial" w:hint="eastAsia"/>
                <w:sz w:val="24"/>
                <w:szCs w:val="24"/>
              </w:rPr>
              <w:t>实施</w:t>
            </w:r>
            <w:r>
              <w:rPr>
                <w:rFonts w:ascii="Arial" w:hAnsi="Arial" w:cs="Arial" w:hint="eastAsia"/>
                <w:sz w:val="24"/>
                <w:szCs w:val="24"/>
              </w:rPr>
              <w:t>，将有效解决产能瓶颈，</w:t>
            </w:r>
            <w:r w:rsidRPr="001721DB">
              <w:rPr>
                <w:rFonts w:ascii="Arial" w:hAnsi="Arial" w:cs="Arial" w:hint="eastAsia"/>
                <w:sz w:val="24"/>
                <w:szCs w:val="24"/>
              </w:rPr>
              <w:t>优化公司产品结构，增强公司的行业竞争力</w:t>
            </w:r>
            <w:r>
              <w:rPr>
                <w:rFonts w:ascii="Arial" w:hAnsi="Arial" w:cs="Arial" w:hint="eastAsia"/>
                <w:sz w:val="24"/>
                <w:szCs w:val="24"/>
              </w:rPr>
              <w:t>。</w:t>
            </w:r>
          </w:p>
          <w:p w:rsidR="005C7C65" w:rsidRDefault="005C7C65" w:rsidP="00416A87">
            <w:pPr>
              <w:adjustRightInd w:val="0"/>
              <w:snapToGrid w:val="0"/>
              <w:spacing w:beforeLines="50" w:afterLines="50" w:line="360" w:lineRule="auto"/>
              <w:ind w:firstLineChars="200" w:firstLine="482"/>
              <w:rPr>
                <w:rFonts w:ascii="Arial" w:hAnsi="Arial" w:cs="Arial"/>
                <w:b/>
                <w:sz w:val="24"/>
                <w:szCs w:val="24"/>
              </w:rPr>
            </w:pPr>
            <w:r w:rsidRPr="00EA5849">
              <w:rPr>
                <w:rFonts w:ascii="Arial" w:hAnsi="Arial" w:cs="Arial"/>
                <w:b/>
                <w:sz w:val="24"/>
                <w:szCs w:val="24"/>
              </w:rPr>
              <w:t>2</w:t>
            </w:r>
            <w:r w:rsidRPr="00EA5849">
              <w:rPr>
                <w:rFonts w:ascii="Arial" w:hAnsi="Arial" w:cs="Arial"/>
                <w:b/>
                <w:sz w:val="24"/>
                <w:szCs w:val="24"/>
              </w:rPr>
              <w:t>、</w:t>
            </w:r>
            <w:r>
              <w:rPr>
                <w:rFonts w:ascii="Arial" w:hAnsi="Arial" w:cs="Arial" w:hint="eastAsia"/>
                <w:b/>
                <w:sz w:val="24"/>
                <w:szCs w:val="24"/>
              </w:rPr>
              <w:t>公司大单晶产品发展方向</w:t>
            </w:r>
            <w:r w:rsidRPr="00EA5849">
              <w:rPr>
                <w:rFonts w:ascii="Arial" w:hAnsi="Arial" w:cs="Arial"/>
                <w:b/>
                <w:sz w:val="24"/>
                <w:szCs w:val="24"/>
              </w:rPr>
              <w:t>？</w:t>
            </w:r>
          </w:p>
          <w:p w:rsidR="005C7C65" w:rsidRPr="00300F68" w:rsidRDefault="005C7C65" w:rsidP="00416A87">
            <w:pPr>
              <w:spacing w:beforeLines="50" w:afterLines="50" w:line="360" w:lineRule="auto"/>
              <w:ind w:firstLineChars="200" w:firstLine="480"/>
              <w:rPr>
                <w:rFonts w:ascii="Arial" w:hAnsi="Arial" w:cs="Arial"/>
                <w:sz w:val="24"/>
                <w:szCs w:val="24"/>
              </w:rPr>
            </w:pPr>
            <w:r w:rsidRPr="00EA5849">
              <w:rPr>
                <w:rFonts w:ascii="Arial" w:hAnsi="Arial" w:cs="Arial"/>
                <w:sz w:val="24"/>
                <w:szCs w:val="24"/>
              </w:rPr>
              <w:t>答：</w:t>
            </w:r>
            <w:r w:rsidR="009D1823">
              <w:rPr>
                <w:rFonts w:ascii="Arial" w:hAnsi="Arial" w:cs="Arial"/>
                <w:sz w:val="24"/>
                <w:szCs w:val="24"/>
              </w:rPr>
              <w:t>公司合成的</w:t>
            </w:r>
            <w:r w:rsidRPr="00A57FE5">
              <w:rPr>
                <w:rFonts w:ascii="Arial" w:hAnsi="Arial" w:cs="Arial" w:hint="eastAsia"/>
                <w:sz w:val="24"/>
                <w:szCs w:val="24"/>
              </w:rPr>
              <w:t>人造金刚石大单晶，</w:t>
            </w:r>
            <w:r w:rsidR="009D1823">
              <w:rPr>
                <w:rFonts w:ascii="Arial" w:hAnsi="Arial" w:cs="Arial" w:hint="eastAsia"/>
                <w:sz w:val="24"/>
                <w:szCs w:val="24"/>
              </w:rPr>
              <w:t>已用于消费和工业领域</w:t>
            </w:r>
            <w:r>
              <w:rPr>
                <w:rFonts w:hint="eastAsia"/>
                <w:kern w:val="0"/>
                <w:sz w:val="24"/>
              </w:rPr>
              <w:t>。</w:t>
            </w:r>
            <w:r w:rsidR="009D1823">
              <w:rPr>
                <w:rFonts w:hint="eastAsia"/>
                <w:kern w:val="0"/>
                <w:sz w:val="24"/>
              </w:rPr>
              <w:t>在消费市场，</w:t>
            </w:r>
            <w:r>
              <w:rPr>
                <w:rFonts w:ascii="Arial" w:hAnsi="Arial" w:cs="Arial" w:hint="eastAsia"/>
                <w:sz w:val="24"/>
                <w:szCs w:val="24"/>
              </w:rPr>
              <w:t>公司</w:t>
            </w:r>
            <w:r>
              <w:rPr>
                <w:rFonts w:ascii="Arial" w:hAnsi="Arial" w:cs="Arial"/>
                <w:sz w:val="24"/>
                <w:szCs w:val="24"/>
              </w:rPr>
              <w:t>大单晶</w:t>
            </w:r>
            <w:r>
              <w:rPr>
                <w:rFonts w:ascii="Arial" w:hAnsi="Arial" w:cs="Arial" w:hint="eastAsia"/>
                <w:sz w:val="24"/>
                <w:szCs w:val="24"/>
              </w:rPr>
              <w:t>产品目前</w:t>
            </w:r>
            <w:r>
              <w:rPr>
                <w:rFonts w:ascii="Arial" w:hAnsi="Arial" w:cs="Arial"/>
                <w:sz w:val="24"/>
                <w:szCs w:val="24"/>
              </w:rPr>
              <w:t>主要以</w:t>
            </w:r>
            <w:r w:rsidR="009D1823">
              <w:rPr>
                <w:rFonts w:ascii="Arial" w:hAnsi="Arial" w:cs="Arial" w:hint="eastAsia"/>
                <w:sz w:val="24"/>
                <w:szCs w:val="24"/>
              </w:rPr>
              <w:t>毛坯（毛石）方式</w:t>
            </w:r>
            <w:r>
              <w:rPr>
                <w:rFonts w:ascii="Arial" w:hAnsi="Arial" w:cs="Arial"/>
                <w:sz w:val="24"/>
                <w:szCs w:val="24"/>
              </w:rPr>
              <w:t>对外销售</w:t>
            </w:r>
            <w:r>
              <w:rPr>
                <w:rFonts w:ascii="Arial" w:hAnsi="Arial" w:cs="Arial" w:hint="eastAsia"/>
                <w:sz w:val="24"/>
                <w:szCs w:val="24"/>
              </w:rPr>
              <w:t>，</w:t>
            </w:r>
            <w:r w:rsidR="009D1823">
              <w:rPr>
                <w:rFonts w:ascii="Arial" w:hAnsi="Arial" w:cs="Arial" w:hint="eastAsia"/>
                <w:sz w:val="24"/>
                <w:szCs w:val="24"/>
              </w:rPr>
              <w:t>未来公司也会考虑在时机成熟时通过自有或合作方式设立品牌和销售通道，加大对消费市场的</w:t>
            </w:r>
            <w:r w:rsidR="009D1823" w:rsidRPr="00300F68">
              <w:rPr>
                <w:rFonts w:ascii="Arial" w:hAnsi="Arial" w:cs="Arial" w:hint="eastAsia"/>
                <w:sz w:val="24"/>
                <w:szCs w:val="24"/>
              </w:rPr>
              <w:t>渗透；</w:t>
            </w:r>
            <w:r w:rsidR="0072411F" w:rsidRPr="00300F68">
              <w:rPr>
                <w:rFonts w:ascii="Arial" w:hAnsi="Arial" w:cs="Arial" w:hint="eastAsia"/>
                <w:sz w:val="24"/>
                <w:szCs w:val="24"/>
              </w:rPr>
              <w:t>在工业领域，</w:t>
            </w:r>
            <w:r w:rsidR="009D1823" w:rsidRPr="00300F68">
              <w:rPr>
                <w:rFonts w:ascii="Arial" w:hAnsi="Arial" w:cs="Arial" w:hint="eastAsia"/>
                <w:sz w:val="24"/>
                <w:szCs w:val="24"/>
              </w:rPr>
              <w:t>由于大单晶产品具有各种良好的性能，</w:t>
            </w:r>
            <w:r w:rsidR="0072411F" w:rsidRPr="00300F68">
              <w:rPr>
                <w:rFonts w:ascii="Arial" w:hAnsi="Arial" w:cs="Arial" w:hint="eastAsia"/>
                <w:sz w:val="24"/>
                <w:szCs w:val="24"/>
              </w:rPr>
              <w:t>可广泛</w:t>
            </w:r>
            <w:r w:rsidRPr="00300F68">
              <w:rPr>
                <w:rFonts w:ascii="Arial" w:hAnsi="Arial" w:cs="Arial"/>
                <w:sz w:val="24"/>
                <w:szCs w:val="24"/>
              </w:rPr>
              <w:t>应用于工业、</w:t>
            </w:r>
            <w:r w:rsidRPr="00300F68">
              <w:rPr>
                <w:rFonts w:ascii="Arial" w:hAnsi="Arial" w:cs="Arial" w:hint="eastAsia"/>
                <w:sz w:val="24"/>
                <w:szCs w:val="24"/>
              </w:rPr>
              <w:t>建筑、</w:t>
            </w:r>
            <w:r w:rsidRPr="00300F68">
              <w:rPr>
                <w:rFonts w:ascii="Arial" w:hAnsi="Arial" w:cs="Arial"/>
                <w:sz w:val="24"/>
                <w:szCs w:val="24"/>
              </w:rPr>
              <w:t>科技、国防、医疗卫生等</w:t>
            </w:r>
            <w:r w:rsidRPr="00300F68">
              <w:rPr>
                <w:rFonts w:ascii="Arial" w:hAnsi="Arial" w:cs="Arial" w:hint="eastAsia"/>
                <w:sz w:val="24"/>
                <w:szCs w:val="24"/>
              </w:rPr>
              <w:t>。</w:t>
            </w:r>
          </w:p>
          <w:p w:rsidR="00A06B2D" w:rsidRDefault="00A06B2D" w:rsidP="00416A87">
            <w:pPr>
              <w:adjustRightInd w:val="0"/>
              <w:snapToGrid w:val="0"/>
              <w:spacing w:beforeLines="50" w:afterLines="50" w:line="360" w:lineRule="auto"/>
              <w:ind w:firstLineChars="200" w:firstLine="482"/>
              <w:rPr>
                <w:rFonts w:ascii="Arial" w:hAnsi="Arial" w:cs="Arial"/>
                <w:b/>
                <w:sz w:val="24"/>
                <w:szCs w:val="24"/>
              </w:rPr>
            </w:pPr>
            <w:r w:rsidRPr="00EA5849">
              <w:rPr>
                <w:rFonts w:ascii="Arial" w:hAnsi="Arial" w:cs="Arial"/>
                <w:b/>
                <w:sz w:val="24"/>
                <w:szCs w:val="24"/>
              </w:rPr>
              <w:t>3</w:t>
            </w:r>
            <w:r w:rsidRPr="00EA5849">
              <w:rPr>
                <w:rFonts w:ascii="Arial" w:hAnsi="Arial" w:cs="Arial"/>
                <w:b/>
                <w:sz w:val="24"/>
                <w:szCs w:val="24"/>
              </w:rPr>
              <w:t>、</w:t>
            </w:r>
            <w:r>
              <w:rPr>
                <w:rFonts w:ascii="Arial" w:hAnsi="Arial" w:cs="Arial" w:hint="eastAsia"/>
                <w:b/>
                <w:sz w:val="24"/>
                <w:szCs w:val="24"/>
              </w:rPr>
              <w:t>未来公司战略定位。</w:t>
            </w:r>
          </w:p>
          <w:p w:rsidR="00CD3FE9" w:rsidRDefault="00A06B2D" w:rsidP="00416A87">
            <w:pPr>
              <w:spacing w:beforeLines="50" w:afterLines="50" w:line="360" w:lineRule="auto"/>
              <w:ind w:firstLineChars="200" w:firstLine="480"/>
              <w:rPr>
                <w:rFonts w:ascii="Arial" w:hAnsi="Arial" w:cs="Arial"/>
                <w:sz w:val="24"/>
                <w:szCs w:val="24"/>
              </w:rPr>
            </w:pPr>
            <w:r w:rsidRPr="00EA5849">
              <w:rPr>
                <w:rFonts w:ascii="Arial" w:hAnsi="Arial" w:cs="Arial"/>
                <w:sz w:val="24"/>
                <w:szCs w:val="24"/>
              </w:rPr>
              <w:t>答：</w:t>
            </w:r>
            <w:r w:rsidR="00220094">
              <w:rPr>
                <w:rFonts w:ascii="Arial" w:hAnsi="Arial" w:cs="Arial"/>
                <w:sz w:val="24"/>
              </w:rPr>
              <w:t>公司</w:t>
            </w:r>
            <w:r w:rsidR="009D1823">
              <w:rPr>
                <w:rFonts w:ascii="Arial" w:hAnsi="Arial" w:cs="Arial"/>
                <w:sz w:val="24"/>
              </w:rPr>
              <w:t>将继续</w:t>
            </w:r>
            <w:r w:rsidR="00220094">
              <w:rPr>
                <w:rFonts w:ascii="Arial" w:hAnsi="Arial" w:cs="Arial"/>
                <w:sz w:val="24"/>
              </w:rPr>
              <w:t>专注于</w:t>
            </w:r>
            <w:r w:rsidR="00220094">
              <w:rPr>
                <w:rFonts w:ascii="Arial" w:hAnsi="Arial" w:cs="Arial" w:hint="eastAsia"/>
                <w:sz w:val="24"/>
              </w:rPr>
              <w:t>超硬材料</w:t>
            </w:r>
            <w:r w:rsidR="00220094">
              <w:rPr>
                <w:rFonts w:ascii="Arial" w:hAnsi="Arial" w:cs="Arial"/>
                <w:sz w:val="24"/>
              </w:rPr>
              <w:t>产业链的研发、生产和销售。</w:t>
            </w:r>
            <w:r w:rsidR="009D1823">
              <w:rPr>
                <w:rFonts w:ascii="Arial" w:hAnsi="Arial" w:cs="Arial"/>
                <w:sz w:val="24"/>
              </w:rPr>
              <w:t>在目前</w:t>
            </w:r>
            <w:r w:rsidR="00220094" w:rsidRPr="00220094">
              <w:rPr>
                <w:rFonts w:ascii="Arial" w:hAnsi="Arial" w:cs="Arial" w:hint="eastAsia"/>
                <w:sz w:val="24"/>
                <w:szCs w:val="24"/>
              </w:rPr>
              <w:t>金刚石</w:t>
            </w:r>
            <w:r w:rsidR="009D1823">
              <w:rPr>
                <w:rFonts w:ascii="Arial" w:hAnsi="Arial" w:cs="Arial" w:hint="eastAsia"/>
                <w:sz w:val="24"/>
                <w:szCs w:val="24"/>
              </w:rPr>
              <w:t>大</w:t>
            </w:r>
            <w:r w:rsidR="00220094" w:rsidRPr="00220094">
              <w:rPr>
                <w:rFonts w:ascii="Arial" w:hAnsi="Arial" w:cs="Arial" w:hint="eastAsia"/>
                <w:sz w:val="24"/>
                <w:szCs w:val="24"/>
              </w:rPr>
              <w:t>单晶、微米钻石线、金刚石微粉等产品的基础上，</w:t>
            </w:r>
            <w:r w:rsidR="009D1823">
              <w:rPr>
                <w:rFonts w:ascii="Arial" w:hAnsi="Arial" w:cs="Arial" w:hint="eastAsia"/>
                <w:sz w:val="24"/>
                <w:szCs w:val="24"/>
              </w:rPr>
              <w:t>进一步加大新产品的开发和市场扩展，</w:t>
            </w:r>
            <w:r w:rsidR="00D50251">
              <w:rPr>
                <w:rFonts w:ascii="Arial" w:hAnsi="Arial" w:cs="Arial" w:hint="eastAsia"/>
                <w:sz w:val="24"/>
                <w:szCs w:val="24"/>
              </w:rPr>
              <w:t>加大产品在相关应用领域的拓展，坚持“消费</w:t>
            </w:r>
            <w:r w:rsidR="00D50251">
              <w:rPr>
                <w:rFonts w:ascii="Arial" w:hAnsi="Arial" w:cs="Arial" w:hint="eastAsia"/>
                <w:sz w:val="24"/>
                <w:szCs w:val="24"/>
              </w:rPr>
              <w:t>+</w:t>
            </w:r>
            <w:r w:rsidR="00D50251">
              <w:rPr>
                <w:rFonts w:ascii="Arial" w:hAnsi="Arial" w:cs="Arial" w:hint="eastAsia"/>
                <w:sz w:val="24"/>
                <w:szCs w:val="24"/>
              </w:rPr>
              <w:t>工业”双轮驱动，</w:t>
            </w:r>
            <w:r w:rsidRPr="00AC2A09">
              <w:rPr>
                <w:rFonts w:ascii="Arial" w:hAnsi="Arial" w:cs="Arial" w:hint="eastAsia"/>
                <w:sz w:val="24"/>
                <w:szCs w:val="24"/>
              </w:rPr>
              <w:t>全面提升公司</w:t>
            </w:r>
            <w:r w:rsidR="00AC2E3E">
              <w:rPr>
                <w:rFonts w:ascii="Arial" w:hAnsi="Arial" w:cs="Arial" w:hint="eastAsia"/>
                <w:sz w:val="24"/>
                <w:szCs w:val="24"/>
              </w:rPr>
              <w:t>的综合竞争力和</w:t>
            </w:r>
            <w:r w:rsidRPr="00AC2A09">
              <w:rPr>
                <w:rFonts w:ascii="Arial" w:hAnsi="Arial" w:cs="Arial"/>
                <w:sz w:val="24"/>
                <w:szCs w:val="24"/>
              </w:rPr>
              <w:t>市场价值。</w:t>
            </w:r>
          </w:p>
        </w:tc>
      </w:tr>
      <w:tr w:rsidR="00763FEA" w:rsidTr="00D42A32">
        <w:trPr>
          <w:trHeight w:val="737"/>
        </w:trPr>
        <w:tc>
          <w:tcPr>
            <w:tcW w:w="1908" w:type="dxa"/>
            <w:vAlign w:val="center"/>
          </w:tcPr>
          <w:p w:rsidR="00D23E5A" w:rsidRDefault="00B27ACE" w:rsidP="00D42A32">
            <w:pPr>
              <w:adjustRightInd w:val="0"/>
              <w:snapToGrid w:val="0"/>
              <w:jc w:val="center"/>
              <w:rPr>
                <w:rFonts w:ascii="Arial" w:hAnsi="Arial" w:cs="Arial"/>
                <w:color w:val="000000"/>
                <w:sz w:val="24"/>
                <w:szCs w:val="24"/>
              </w:rPr>
            </w:pPr>
            <w:r>
              <w:rPr>
                <w:rFonts w:ascii="Arial" w:hAnsi="Arial" w:cs="Arial"/>
                <w:color w:val="000000"/>
                <w:sz w:val="24"/>
                <w:szCs w:val="24"/>
              </w:rPr>
              <w:lastRenderedPageBreak/>
              <w:t>附件清单（如有）</w:t>
            </w:r>
          </w:p>
        </w:tc>
        <w:tc>
          <w:tcPr>
            <w:tcW w:w="6614" w:type="dxa"/>
            <w:vAlign w:val="center"/>
          </w:tcPr>
          <w:p w:rsidR="00D23E5A" w:rsidRDefault="00B27ACE" w:rsidP="00D42A32">
            <w:pPr>
              <w:adjustRightInd w:val="0"/>
              <w:snapToGrid w:val="0"/>
              <w:jc w:val="center"/>
              <w:rPr>
                <w:rFonts w:ascii="Arial" w:hAnsi="Arial" w:cs="Arial"/>
                <w:color w:val="000000"/>
                <w:sz w:val="28"/>
                <w:szCs w:val="28"/>
              </w:rPr>
            </w:pPr>
            <w:r>
              <w:rPr>
                <w:rFonts w:ascii="Arial" w:hAnsi="Arial" w:cs="Arial"/>
                <w:color w:val="000000"/>
                <w:sz w:val="28"/>
                <w:szCs w:val="28"/>
              </w:rPr>
              <w:t>无</w:t>
            </w:r>
          </w:p>
        </w:tc>
      </w:tr>
      <w:tr w:rsidR="00763FEA" w:rsidTr="00D42A32">
        <w:trPr>
          <w:trHeight w:val="737"/>
        </w:trPr>
        <w:tc>
          <w:tcPr>
            <w:tcW w:w="1908" w:type="dxa"/>
            <w:vAlign w:val="center"/>
          </w:tcPr>
          <w:p w:rsidR="00D23E5A" w:rsidRDefault="00B27ACE" w:rsidP="00D42A32">
            <w:pPr>
              <w:adjustRightInd w:val="0"/>
              <w:snapToGrid w:val="0"/>
              <w:jc w:val="center"/>
              <w:rPr>
                <w:rFonts w:ascii="Arial" w:hAnsi="Arial" w:cs="Arial"/>
                <w:color w:val="000000"/>
                <w:sz w:val="24"/>
                <w:szCs w:val="24"/>
              </w:rPr>
            </w:pPr>
            <w:r>
              <w:rPr>
                <w:rFonts w:ascii="Arial" w:hAnsi="Arial" w:cs="Arial"/>
                <w:color w:val="000000"/>
                <w:sz w:val="24"/>
                <w:szCs w:val="24"/>
              </w:rPr>
              <w:t>日期</w:t>
            </w:r>
          </w:p>
        </w:tc>
        <w:tc>
          <w:tcPr>
            <w:tcW w:w="6614" w:type="dxa"/>
            <w:vAlign w:val="center"/>
          </w:tcPr>
          <w:p w:rsidR="00D23E5A" w:rsidRDefault="00B27ACE" w:rsidP="00552772">
            <w:pPr>
              <w:adjustRightInd w:val="0"/>
              <w:snapToGrid w:val="0"/>
              <w:jc w:val="center"/>
              <w:rPr>
                <w:rFonts w:ascii="Arial" w:hAnsi="Arial" w:cs="Arial"/>
                <w:color w:val="000000"/>
                <w:sz w:val="28"/>
                <w:szCs w:val="28"/>
              </w:rPr>
            </w:pPr>
            <w:r>
              <w:rPr>
                <w:rFonts w:ascii="Arial" w:hAnsi="Arial" w:cs="Arial"/>
                <w:color w:val="000000"/>
                <w:sz w:val="28"/>
                <w:szCs w:val="28"/>
              </w:rPr>
              <w:t>201</w:t>
            </w:r>
            <w:r w:rsidR="009F7920">
              <w:rPr>
                <w:rFonts w:ascii="Arial" w:hAnsi="Arial" w:cs="Arial" w:hint="eastAsia"/>
                <w:color w:val="000000"/>
                <w:sz w:val="28"/>
                <w:szCs w:val="28"/>
              </w:rPr>
              <w:t>5</w:t>
            </w:r>
            <w:r>
              <w:rPr>
                <w:rFonts w:ascii="Arial" w:hAnsi="Arial" w:cs="Arial"/>
                <w:color w:val="000000"/>
                <w:sz w:val="28"/>
                <w:szCs w:val="28"/>
              </w:rPr>
              <w:t>年</w:t>
            </w:r>
            <w:r w:rsidR="007E5405">
              <w:rPr>
                <w:rFonts w:ascii="Arial" w:hAnsi="Arial" w:cs="Arial" w:hint="eastAsia"/>
                <w:color w:val="000000"/>
                <w:sz w:val="28"/>
                <w:szCs w:val="28"/>
              </w:rPr>
              <w:t>1</w:t>
            </w:r>
            <w:r w:rsidR="00D37C2C">
              <w:rPr>
                <w:rFonts w:ascii="Arial" w:hAnsi="Arial" w:cs="Arial" w:hint="eastAsia"/>
                <w:color w:val="000000"/>
                <w:sz w:val="28"/>
                <w:szCs w:val="28"/>
              </w:rPr>
              <w:t>2</w:t>
            </w:r>
            <w:r>
              <w:rPr>
                <w:rFonts w:ascii="Arial" w:hAnsi="Arial" w:cs="Arial"/>
                <w:color w:val="000000"/>
                <w:sz w:val="28"/>
                <w:szCs w:val="28"/>
              </w:rPr>
              <w:t>月</w:t>
            </w:r>
            <w:r w:rsidR="00552772">
              <w:rPr>
                <w:rFonts w:ascii="Arial" w:hAnsi="Arial" w:cs="Arial" w:hint="eastAsia"/>
                <w:color w:val="000000"/>
                <w:sz w:val="28"/>
                <w:szCs w:val="28"/>
              </w:rPr>
              <w:t>16</w:t>
            </w:r>
            <w:r>
              <w:rPr>
                <w:rFonts w:ascii="Arial" w:hAnsi="Arial" w:cs="Arial"/>
                <w:color w:val="000000"/>
                <w:sz w:val="28"/>
                <w:szCs w:val="28"/>
              </w:rPr>
              <w:t>日</w:t>
            </w:r>
          </w:p>
        </w:tc>
      </w:tr>
    </w:tbl>
    <w:p w:rsidR="00C93E6F" w:rsidRDefault="00C93E6F">
      <w:pPr>
        <w:spacing w:line="20" w:lineRule="exact"/>
        <w:rPr>
          <w:rFonts w:ascii="Arial" w:hAnsi="Arial" w:cs="Arial"/>
        </w:rPr>
      </w:pPr>
    </w:p>
    <w:sectPr w:rsidR="00C93E6F" w:rsidSect="00763FEA">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F57" w:rsidRDefault="00532F57" w:rsidP="00763FEA">
      <w:r>
        <w:separator/>
      </w:r>
    </w:p>
  </w:endnote>
  <w:endnote w:type="continuationSeparator" w:id="1">
    <w:p w:rsidR="00532F57" w:rsidRDefault="00532F57" w:rsidP="00763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5A" w:rsidRDefault="00F405F5">
    <w:pPr>
      <w:pStyle w:val="a4"/>
      <w:jc w:val="center"/>
    </w:pPr>
    <w:r w:rsidRPr="00F405F5">
      <w:fldChar w:fldCharType="begin"/>
    </w:r>
    <w:r w:rsidR="00B27ACE">
      <w:instrText xml:space="preserve"> PAGE   \* MERGEFORMAT </w:instrText>
    </w:r>
    <w:r w:rsidRPr="00F405F5">
      <w:fldChar w:fldCharType="separate"/>
    </w:r>
    <w:r w:rsidR="003F68D4" w:rsidRPr="003F68D4">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F57" w:rsidRDefault="00532F57" w:rsidP="00763FEA">
      <w:r>
        <w:separator/>
      </w:r>
    </w:p>
  </w:footnote>
  <w:footnote w:type="continuationSeparator" w:id="1">
    <w:p w:rsidR="00532F57" w:rsidRDefault="00532F57" w:rsidP="00763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EA" w:rsidRDefault="00F405F5">
    <w:pPr>
      <w:pStyle w:val="a5"/>
      <w:jc w:val="both"/>
    </w:pPr>
    <w:r w:rsidRPr="00F405F5">
      <w:rPr>
        <w:kern w:val="0"/>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2pt;height:9.75pt">
          <v:imagedata r:id="rId1" o:title="" cropleft="10616f"/>
        </v:shape>
      </w:pict>
    </w:r>
    <w:r w:rsidR="00B27ACE">
      <w:rPr>
        <w:rFonts w:hint="eastAsia"/>
        <w:kern w:val="0"/>
        <w:position w:val="6"/>
      </w:rPr>
      <w:t xml:space="preserve"> </w:t>
    </w:r>
    <w:r w:rsidR="00B27ACE">
      <w:rPr>
        <w:rFonts w:hint="eastAsia"/>
        <w:kern w:val="0"/>
        <w:position w:val="6"/>
      </w:rPr>
      <w:t>郑州华晶金刚石股份有限公司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490A7"/>
    <w:multiLevelType w:val="singleLevel"/>
    <w:tmpl w:val="53F490A7"/>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781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3FEA"/>
    <w:rsid w:val="00021E0C"/>
    <w:rsid w:val="00036A89"/>
    <w:rsid w:val="00046F72"/>
    <w:rsid w:val="00046FB1"/>
    <w:rsid w:val="000511E5"/>
    <w:rsid w:val="00051F70"/>
    <w:rsid w:val="000664E6"/>
    <w:rsid w:val="00070FD4"/>
    <w:rsid w:val="00071505"/>
    <w:rsid w:val="0008261C"/>
    <w:rsid w:val="000936B6"/>
    <w:rsid w:val="00094394"/>
    <w:rsid w:val="000A05F3"/>
    <w:rsid w:val="000A179A"/>
    <w:rsid w:val="000A4691"/>
    <w:rsid w:val="000A4EAB"/>
    <w:rsid w:val="000A67DC"/>
    <w:rsid w:val="000B48D2"/>
    <w:rsid w:val="000C210B"/>
    <w:rsid w:val="000C6FB0"/>
    <w:rsid w:val="000D0EB1"/>
    <w:rsid w:val="000D14B2"/>
    <w:rsid w:val="000D1701"/>
    <w:rsid w:val="000D1CC0"/>
    <w:rsid w:val="000E7AE2"/>
    <w:rsid w:val="000F0D95"/>
    <w:rsid w:val="000F2BB9"/>
    <w:rsid w:val="000F5B6C"/>
    <w:rsid w:val="00101E0D"/>
    <w:rsid w:val="001065C6"/>
    <w:rsid w:val="00113B67"/>
    <w:rsid w:val="00114077"/>
    <w:rsid w:val="00114267"/>
    <w:rsid w:val="00121F3B"/>
    <w:rsid w:val="0012216E"/>
    <w:rsid w:val="001235DA"/>
    <w:rsid w:val="0012632C"/>
    <w:rsid w:val="00134F98"/>
    <w:rsid w:val="00135181"/>
    <w:rsid w:val="00136023"/>
    <w:rsid w:val="00136D51"/>
    <w:rsid w:val="00146EE4"/>
    <w:rsid w:val="0014788C"/>
    <w:rsid w:val="00160065"/>
    <w:rsid w:val="0016063D"/>
    <w:rsid w:val="001621BB"/>
    <w:rsid w:val="001657D3"/>
    <w:rsid w:val="00166757"/>
    <w:rsid w:val="00167FED"/>
    <w:rsid w:val="001721DB"/>
    <w:rsid w:val="00175EA8"/>
    <w:rsid w:val="001870EE"/>
    <w:rsid w:val="0019414D"/>
    <w:rsid w:val="001A0EE5"/>
    <w:rsid w:val="001B486F"/>
    <w:rsid w:val="001C2308"/>
    <w:rsid w:val="001C3EC3"/>
    <w:rsid w:val="001C494A"/>
    <w:rsid w:val="001E15E9"/>
    <w:rsid w:val="001E6F40"/>
    <w:rsid w:val="001F1C6C"/>
    <w:rsid w:val="001F4232"/>
    <w:rsid w:val="00216251"/>
    <w:rsid w:val="00216504"/>
    <w:rsid w:val="00220094"/>
    <w:rsid w:val="00222DA1"/>
    <w:rsid w:val="00224D41"/>
    <w:rsid w:val="00233137"/>
    <w:rsid w:val="00233B92"/>
    <w:rsid w:val="00236D07"/>
    <w:rsid w:val="00236F79"/>
    <w:rsid w:val="00242F67"/>
    <w:rsid w:val="00261CFB"/>
    <w:rsid w:val="00262473"/>
    <w:rsid w:val="00266EA5"/>
    <w:rsid w:val="002726ED"/>
    <w:rsid w:val="0028134C"/>
    <w:rsid w:val="0028511D"/>
    <w:rsid w:val="0028644E"/>
    <w:rsid w:val="002928DA"/>
    <w:rsid w:val="002A03F3"/>
    <w:rsid w:val="002A0606"/>
    <w:rsid w:val="002A0F3D"/>
    <w:rsid w:val="002A4B70"/>
    <w:rsid w:val="002B3660"/>
    <w:rsid w:val="002D5D3E"/>
    <w:rsid w:val="002F0503"/>
    <w:rsid w:val="002F2C4F"/>
    <w:rsid w:val="003006ED"/>
    <w:rsid w:val="00300F68"/>
    <w:rsid w:val="003016F3"/>
    <w:rsid w:val="00307E69"/>
    <w:rsid w:val="00320129"/>
    <w:rsid w:val="003304B7"/>
    <w:rsid w:val="003354DB"/>
    <w:rsid w:val="00336D62"/>
    <w:rsid w:val="003463FD"/>
    <w:rsid w:val="0035763A"/>
    <w:rsid w:val="003613E4"/>
    <w:rsid w:val="00371279"/>
    <w:rsid w:val="003722E2"/>
    <w:rsid w:val="00372986"/>
    <w:rsid w:val="003750D3"/>
    <w:rsid w:val="00384316"/>
    <w:rsid w:val="0039572E"/>
    <w:rsid w:val="0039713F"/>
    <w:rsid w:val="003A2125"/>
    <w:rsid w:val="003A6A20"/>
    <w:rsid w:val="003B5276"/>
    <w:rsid w:val="003B696E"/>
    <w:rsid w:val="003B7C99"/>
    <w:rsid w:val="003C4283"/>
    <w:rsid w:val="003C52CF"/>
    <w:rsid w:val="003D430C"/>
    <w:rsid w:val="003E5937"/>
    <w:rsid w:val="003F5EB1"/>
    <w:rsid w:val="003F68D4"/>
    <w:rsid w:val="003F6ABF"/>
    <w:rsid w:val="00405AA6"/>
    <w:rsid w:val="0041184A"/>
    <w:rsid w:val="00413317"/>
    <w:rsid w:val="0041346A"/>
    <w:rsid w:val="00414248"/>
    <w:rsid w:val="00416A87"/>
    <w:rsid w:val="00422C41"/>
    <w:rsid w:val="00425D30"/>
    <w:rsid w:val="00437ABD"/>
    <w:rsid w:val="004403A5"/>
    <w:rsid w:val="0045139F"/>
    <w:rsid w:val="00471558"/>
    <w:rsid w:val="00474242"/>
    <w:rsid w:val="00491D42"/>
    <w:rsid w:val="004942C8"/>
    <w:rsid w:val="004968EE"/>
    <w:rsid w:val="004A11E0"/>
    <w:rsid w:val="004B00FD"/>
    <w:rsid w:val="004B3FBC"/>
    <w:rsid w:val="004C068E"/>
    <w:rsid w:val="004C5C3D"/>
    <w:rsid w:val="004C7276"/>
    <w:rsid w:val="004C79B9"/>
    <w:rsid w:val="004F1021"/>
    <w:rsid w:val="004F4D70"/>
    <w:rsid w:val="004F54D8"/>
    <w:rsid w:val="00503245"/>
    <w:rsid w:val="00507BB5"/>
    <w:rsid w:val="005147B6"/>
    <w:rsid w:val="00527676"/>
    <w:rsid w:val="00532F57"/>
    <w:rsid w:val="0054047D"/>
    <w:rsid w:val="00550B39"/>
    <w:rsid w:val="00552772"/>
    <w:rsid w:val="005536B4"/>
    <w:rsid w:val="0055724E"/>
    <w:rsid w:val="00580C0B"/>
    <w:rsid w:val="005919CE"/>
    <w:rsid w:val="00591A41"/>
    <w:rsid w:val="005949A8"/>
    <w:rsid w:val="005A7E94"/>
    <w:rsid w:val="005B5369"/>
    <w:rsid w:val="005B5697"/>
    <w:rsid w:val="005C5E87"/>
    <w:rsid w:val="005C7C65"/>
    <w:rsid w:val="005D09A4"/>
    <w:rsid w:val="005D6392"/>
    <w:rsid w:val="005D78E8"/>
    <w:rsid w:val="005E52BC"/>
    <w:rsid w:val="005F0E9F"/>
    <w:rsid w:val="005F3D1B"/>
    <w:rsid w:val="005F4AE9"/>
    <w:rsid w:val="005F50BC"/>
    <w:rsid w:val="005F5E80"/>
    <w:rsid w:val="005F6F37"/>
    <w:rsid w:val="0060202F"/>
    <w:rsid w:val="00602862"/>
    <w:rsid w:val="00611C8A"/>
    <w:rsid w:val="00613657"/>
    <w:rsid w:val="00621E09"/>
    <w:rsid w:val="00631920"/>
    <w:rsid w:val="006321E9"/>
    <w:rsid w:val="00637B76"/>
    <w:rsid w:val="006456E6"/>
    <w:rsid w:val="006456EE"/>
    <w:rsid w:val="00651A65"/>
    <w:rsid w:val="00660A06"/>
    <w:rsid w:val="0067184D"/>
    <w:rsid w:val="00677233"/>
    <w:rsid w:val="00691D4B"/>
    <w:rsid w:val="00697CC3"/>
    <w:rsid w:val="006A1E65"/>
    <w:rsid w:val="006A3006"/>
    <w:rsid w:val="006B4E4D"/>
    <w:rsid w:val="006C1916"/>
    <w:rsid w:val="006C4A08"/>
    <w:rsid w:val="006D4509"/>
    <w:rsid w:val="006D7C90"/>
    <w:rsid w:val="006E08FA"/>
    <w:rsid w:val="006E6163"/>
    <w:rsid w:val="006F22C5"/>
    <w:rsid w:val="006F3A99"/>
    <w:rsid w:val="007025BF"/>
    <w:rsid w:val="00710D58"/>
    <w:rsid w:val="007206C9"/>
    <w:rsid w:val="007223C9"/>
    <w:rsid w:val="0072411F"/>
    <w:rsid w:val="007257E4"/>
    <w:rsid w:val="007535A2"/>
    <w:rsid w:val="00756271"/>
    <w:rsid w:val="00760AB6"/>
    <w:rsid w:val="0076319B"/>
    <w:rsid w:val="00763FEA"/>
    <w:rsid w:val="00766750"/>
    <w:rsid w:val="007675FA"/>
    <w:rsid w:val="00787BEC"/>
    <w:rsid w:val="007912A5"/>
    <w:rsid w:val="0079133D"/>
    <w:rsid w:val="00791D65"/>
    <w:rsid w:val="00792EC1"/>
    <w:rsid w:val="007A2E44"/>
    <w:rsid w:val="007A5FFE"/>
    <w:rsid w:val="007B27CA"/>
    <w:rsid w:val="007B47C9"/>
    <w:rsid w:val="007B5B3E"/>
    <w:rsid w:val="007C0A39"/>
    <w:rsid w:val="007D2CC0"/>
    <w:rsid w:val="007D7199"/>
    <w:rsid w:val="007E005E"/>
    <w:rsid w:val="007E3A92"/>
    <w:rsid w:val="007E5405"/>
    <w:rsid w:val="007E5BF7"/>
    <w:rsid w:val="007F246D"/>
    <w:rsid w:val="007F4E3A"/>
    <w:rsid w:val="007F4EAE"/>
    <w:rsid w:val="007F73B5"/>
    <w:rsid w:val="00801A02"/>
    <w:rsid w:val="008024B0"/>
    <w:rsid w:val="00804D42"/>
    <w:rsid w:val="00813B3F"/>
    <w:rsid w:val="008225E9"/>
    <w:rsid w:val="00830085"/>
    <w:rsid w:val="00832EFB"/>
    <w:rsid w:val="00835B99"/>
    <w:rsid w:val="00841829"/>
    <w:rsid w:val="00846E9E"/>
    <w:rsid w:val="00853878"/>
    <w:rsid w:val="00853E10"/>
    <w:rsid w:val="0086242A"/>
    <w:rsid w:val="00872264"/>
    <w:rsid w:val="0087310D"/>
    <w:rsid w:val="00873EC8"/>
    <w:rsid w:val="008906A4"/>
    <w:rsid w:val="008A42EE"/>
    <w:rsid w:val="008A5173"/>
    <w:rsid w:val="008B2EC6"/>
    <w:rsid w:val="008C2F5D"/>
    <w:rsid w:val="008C3754"/>
    <w:rsid w:val="008C676A"/>
    <w:rsid w:val="008D09B7"/>
    <w:rsid w:val="008D341F"/>
    <w:rsid w:val="008D6835"/>
    <w:rsid w:val="008E2A5E"/>
    <w:rsid w:val="008E34F0"/>
    <w:rsid w:val="008E3909"/>
    <w:rsid w:val="008E4614"/>
    <w:rsid w:val="008F21F4"/>
    <w:rsid w:val="008F4FCB"/>
    <w:rsid w:val="00902294"/>
    <w:rsid w:val="00903E3C"/>
    <w:rsid w:val="0091096B"/>
    <w:rsid w:val="00914767"/>
    <w:rsid w:val="00924514"/>
    <w:rsid w:val="00925A32"/>
    <w:rsid w:val="0093478B"/>
    <w:rsid w:val="00937479"/>
    <w:rsid w:val="0094144D"/>
    <w:rsid w:val="00941C18"/>
    <w:rsid w:val="00944258"/>
    <w:rsid w:val="00950F2A"/>
    <w:rsid w:val="0095252F"/>
    <w:rsid w:val="00953069"/>
    <w:rsid w:val="0095570F"/>
    <w:rsid w:val="00955B8C"/>
    <w:rsid w:val="00963CC4"/>
    <w:rsid w:val="00976F88"/>
    <w:rsid w:val="0098186A"/>
    <w:rsid w:val="00981F35"/>
    <w:rsid w:val="00982E48"/>
    <w:rsid w:val="009843B8"/>
    <w:rsid w:val="009909A9"/>
    <w:rsid w:val="009C5B35"/>
    <w:rsid w:val="009C72B7"/>
    <w:rsid w:val="009D1823"/>
    <w:rsid w:val="009D2A40"/>
    <w:rsid w:val="009D4945"/>
    <w:rsid w:val="009E1078"/>
    <w:rsid w:val="009E300D"/>
    <w:rsid w:val="009E51BB"/>
    <w:rsid w:val="009F1C53"/>
    <w:rsid w:val="009F207D"/>
    <w:rsid w:val="009F6975"/>
    <w:rsid w:val="009F7920"/>
    <w:rsid w:val="00A06B2D"/>
    <w:rsid w:val="00A17ABC"/>
    <w:rsid w:val="00A24CAA"/>
    <w:rsid w:val="00A271EC"/>
    <w:rsid w:val="00A33916"/>
    <w:rsid w:val="00A377E7"/>
    <w:rsid w:val="00A527FE"/>
    <w:rsid w:val="00A57FE5"/>
    <w:rsid w:val="00A8542D"/>
    <w:rsid w:val="00A85F22"/>
    <w:rsid w:val="00AA1CCF"/>
    <w:rsid w:val="00AA29EE"/>
    <w:rsid w:val="00AA4144"/>
    <w:rsid w:val="00AB5AC7"/>
    <w:rsid w:val="00AC224D"/>
    <w:rsid w:val="00AC2A09"/>
    <w:rsid w:val="00AC2E3E"/>
    <w:rsid w:val="00AC2F3C"/>
    <w:rsid w:val="00AC749A"/>
    <w:rsid w:val="00AD06BB"/>
    <w:rsid w:val="00AD172C"/>
    <w:rsid w:val="00AD3B1A"/>
    <w:rsid w:val="00AE19B5"/>
    <w:rsid w:val="00AE291D"/>
    <w:rsid w:val="00AE6C9A"/>
    <w:rsid w:val="00B018E9"/>
    <w:rsid w:val="00B01E17"/>
    <w:rsid w:val="00B15207"/>
    <w:rsid w:val="00B1608E"/>
    <w:rsid w:val="00B178E9"/>
    <w:rsid w:val="00B24C3D"/>
    <w:rsid w:val="00B27ACE"/>
    <w:rsid w:val="00B42B97"/>
    <w:rsid w:val="00B46FA0"/>
    <w:rsid w:val="00B54291"/>
    <w:rsid w:val="00B545B3"/>
    <w:rsid w:val="00B605E6"/>
    <w:rsid w:val="00B61DB4"/>
    <w:rsid w:val="00B644DF"/>
    <w:rsid w:val="00B66C95"/>
    <w:rsid w:val="00B70974"/>
    <w:rsid w:val="00B766E0"/>
    <w:rsid w:val="00B83D2D"/>
    <w:rsid w:val="00B86F5C"/>
    <w:rsid w:val="00B90BFD"/>
    <w:rsid w:val="00B91BAE"/>
    <w:rsid w:val="00B94354"/>
    <w:rsid w:val="00B9454E"/>
    <w:rsid w:val="00BA2405"/>
    <w:rsid w:val="00BA4BBD"/>
    <w:rsid w:val="00BB194C"/>
    <w:rsid w:val="00BB3A8D"/>
    <w:rsid w:val="00BC0C0E"/>
    <w:rsid w:val="00BC2F8E"/>
    <w:rsid w:val="00BC41FF"/>
    <w:rsid w:val="00BC7F1D"/>
    <w:rsid w:val="00BD65C6"/>
    <w:rsid w:val="00BE0A02"/>
    <w:rsid w:val="00BE178F"/>
    <w:rsid w:val="00BF1F2E"/>
    <w:rsid w:val="00C07F39"/>
    <w:rsid w:val="00C114E3"/>
    <w:rsid w:val="00C13F8B"/>
    <w:rsid w:val="00C15B08"/>
    <w:rsid w:val="00C3326C"/>
    <w:rsid w:val="00C341B0"/>
    <w:rsid w:val="00C5224E"/>
    <w:rsid w:val="00C57A17"/>
    <w:rsid w:val="00C7257B"/>
    <w:rsid w:val="00C72891"/>
    <w:rsid w:val="00C8106C"/>
    <w:rsid w:val="00C900B7"/>
    <w:rsid w:val="00C93E6F"/>
    <w:rsid w:val="00C95B69"/>
    <w:rsid w:val="00CA0AA0"/>
    <w:rsid w:val="00CA16B1"/>
    <w:rsid w:val="00CC1085"/>
    <w:rsid w:val="00CC2F30"/>
    <w:rsid w:val="00CD094F"/>
    <w:rsid w:val="00CD3FE9"/>
    <w:rsid w:val="00CD728E"/>
    <w:rsid w:val="00CE386E"/>
    <w:rsid w:val="00CF2CDE"/>
    <w:rsid w:val="00CF4846"/>
    <w:rsid w:val="00CF63F9"/>
    <w:rsid w:val="00D034D5"/>
    <w:rsid w:val="00D0571A"/>
    <w:rsid w:val="00D112F4"/>
    <w:rsid w:val="00D21568"/>
    <w:rsid w:val="00D23E5A"/>
    <w:rsid w:val="00D37C2C"/>
    <w:rsid w:val="00D4240C"/>
    <w:rsid w:val="00D42A32"/>
    <w:rsid w:val="00D50251"/>
    <w:rsid w:val="00D544C4"/>
    <w:rsid w:val="00D558DE"/>
    <w:rsid w:val="00D56FCC"/>
    <w:rsid w:val="00D72A48"/>
    <w:rsid w:val="00D7410B"/>
    <w:rsid w:val="00D75931"/>
    <w:rsid w:val="00D85EE4"/>
    <w:rsid w:val="00D8738A"/>
    <w:rsid w:val="00D9527C"/>
    <w:rsid w:val="00D95BAD"/>
    <w:rsid w:val="00DB1AB8"/>
    <w:rsid w:val="00DC57C6"/>
    <w:rsid w:val="00DE0FA9"/>
    <w:rsid w:val="00DF087D"/>
    <w:rsid w:val="00DF7160"/>
    <w:rsid w:val="00E0123B"/>
    <w:rsid w:val="00E1107C"/>
    <w:rsid w:val="00E11FD7"/>
    <w:rsid w:val="00E150B6"/>
    <w:rsid w:val="00E21F5C"/>
    <w:rsid w:val="00E354FE"/>
    <w:rsid w:val="00E37008"/>
    <w:rsid w:val="00E37F6D"/>
    <w:rsid w:val="00E426B0"/>
    <w:rsid w:val="00E577A5"/>
    <w:rsid w:val="00E61A0A"/>
    <w:rsid w:val="00E80F7C"/>
    <w:rsid w:val="00E81DB9"/>
    <w:rsid w:val="00E918C8"/>
    <w:rsid w:val="00E940F0"/>
    <w:rsid w:val="00E958A3"/>
    <w:rsid w:val="00EA0FEE"/>
    <w:rsid w:val="00EA5849"/>
    <w:rsid w:val="00EB6C75"/>
    <w:rsid w:val="00EC20C5"/>
    <w:rsid w:val="00EC3E2E"/>
    <w:rsid w:val="00EC514E"/>
    <w:rsid w:val="00EE4D2B"/>
    <w:rsid w:val="00EE55E8"/>
    <w:rsid w:val="00EF2506"/>
    <w:rsid w:val="00EF3D5D"/>
    <w:rsid w:val="00F039A3"/>
    <w:rsid w:val="00F05FA0"/>
    <w:rsid w:val="00F1225B"/>
    <w:rsid w:val="00F14700"/>
    <w:rsid w:val="00F2058E"/>
    <w:rsid w:val="00F405F5"/>
    <w:rsid w:val="00F4798A"/>
    <w:rsid w:val="00F479EE"/>
    <w:rsid w:val="00F52782"/>
    <w:rsid w:val="00F644B0"/>
    <w:rsid w:val="00F77319"/>
    <w:rsid w:val="00F82C77"/>
    <w:rsid w:val="00F862F5"/>
    <w:rsid w:val="00FA40AD"/>
    <w:rsid w:val="00FA41C4"/>
    <w:rsid w:val="00FA5C2E"/>
    <w:rsid w:val="00FD0E66"/>
    <w:rsid w:val="00FF367A"/>
    <w:rsid w:val="00FF4B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78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E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63FEA"/>
    <w:rPr>
      <w:sz w:val="18"/>
      <w:szCs w:val="18"/>
    </w:rPr>
  </w:style>
  <w:style w:type="paragraph" w:styleId="a4">
    <w:name w:val="footer"/>
    <w:basedOn w:val="a"/>
    <w:link w:val="Char0"/>
    <w:uiPriority w:val="99"/>
    <w:rsid w:val="00763FEA"/>
    <w:pPr>
      <w:tabs>
        <w:tab w:val="center" w:pos="4153"/>
        <w:tab w:val="right" w:pos="8306"/>
      </w:tabs>
      <w:snapToGrid w:val="0"/>
      <w:jc w:val="left"/>
    </w:pPr>
    <w:rPr>
      <w:sz w:val="18"/>
      <w:szCs w:val="18"/>
    </w:rPr>
  </w:style>
  <w:style w:type="paragraph" w:styleId="a5">
    <w:name w:val="header"/>
    <w:basedOn w:val="a"/>
    <w:link w:val="Char1"/>
    <w:uiPriority w:val="99"/>
    <w:semiHidden/>
    <w:rsid w:val="00763FE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763FEA"/>
    <w:pPr>
      <w:ind w:firstLineChars="200" w:firstLine="420"/>
    </w:pPr>
    <w:rPr>
      <w:rFonts w:cs="Times New Roman"/>
      <w:szCs w:val="22"/>
    </w:rPr>
  </w:style>
  <w:style w:type="paragraph" w:customStyle="1" w:styleId="p17">
    <w:name w:val="p17"/>
    <w:basedOn w:val="a"/>
    <w:rsid w:val="00763FEA"/>
    <w:pPr>
      <w:widowControl/>
      <w:ind w:firstLine="420"/>
    </w:pPr>
    <w:rPr>
      <w:rFonts w:ascii="宋体" w:hAnsi="宋体" w:cs="宋体"/>
      <w:kern w:val="0"/>
    </w:rPr>
  </w:style>
  <w:style w:type="character" w:customStyle="1" w:styleId="Char1">
    <w:name w:val="页眉 Char"/>
    <w:basedOn w:val="a0"/>
    <w:link w:val="a5"/>
    <w:uiPriority w:val="99"/>
    <w:semiHidden/>
    <w:locked/>
    <w:rsid w:val="00763FEA"/>
    <w:rPr>
      <w:sz w:val="18"/>
      <w:szCs w:val="18"/>
    </w:rPr>
  </w:style>
  <w:style w:type="character" w:customStyle="1" w:styleId="Char0">
    <w:name w:val="页脚 Char"/>
    <w:basedOn w:val="a0"/>
    <w:link w:val="a4"/>
    <w:uiPriority w:val="99"/>
    <w:locked/>
    <w:rsid w:val="00763FEA"/>
    <w:rPr>
      <w:sz w:val="18"/>
      <w:szCs w:val="18"/>
    </w:rPr>
  </w:style>
  <w:style w:type="character" w:customStyle="1" w:styleId="Char">
    <w:name w:val="批注框文本 Char"/>
    <w:basedOn w:val="a0"/>
    <w:link w:val="a3"/>
    <w:uiPriority w:val="99"/>
    <w:semiHidden/>
    <w:locked/>
    <w:rsid w:val="00763FEA"/>
    <w:rPr>
      <w:sz w:val="18"/>
      <w:szCs w:val="18"/>
    </w:rPr>
  </w:style>
  <w:style w:type="character" w:customStyle="1" w:styleId="CharChar2">
    <w:name w:val="Char Char2"/>
    <w:uiPriority w:val="99"/>
    <w:rsid w:val="00763FEA"/>
    <w:rPr>
      <w:kern w:val="2"/>
      <w:sz w:val="18"/>
      <w:szCs w:val="18"/>
    </w:rPr>
  </w:style>
  <w:style w:type="character" w:styleId="a6">
    <w:name w:val="annotation reference"/>
    <w:basedOn w:val="a0"/>
    <w:semiHidden/>
    <w:unhideWhenUsed/>
    <w:rsid w:val="00787BEC"/>
    <w:rPr>
      <w:sz w:val="21"/>
      <w:szCs w:val="21"/>
    </w:rPr>
  </w:style>
  <w:style w:type="paragraph" w:styleId="a7">
    <w:name w:val="annotation text"/>
    <w:basedOn w:val="a"/>
    <w:link w:val="Char2"/>
    <w:semiHidden/>
    <w:unhideWhenUsed/>
    <w:rsid w:val="00787BEC"/>
    <w:pPr>
      <w:jc w:val="left"/>
    </w:pPr>
  </w:style>
  <w:style w:type="character" w:customStyle="1" w:styleId="Char2">
    <w:name w:val="批注文字 Char"/>
    <w:basedOn w:val="a0"/>
    <w:link w:val="a7"/>
    <w:semiHidden/>
    <w:rsid w:val="00787BEC"/>
    <w:rPr>
      <w:kern w:val="2"/>
      <w:sz w:val="21"/>
      <w:szCs w:val="21"/>
    </w:rPr>
  </w:style>
  <w:style w:type="paragraph" w:styleId="a8">
    <w:name w:val="annotation subject"/>
    <w:basedOn w:val="a7"/>
    <w:next w:val="a7"/>
    <w:link w:val="Char3"/>
    <w:semiHidden/>
    <w:unhideWhenUsed/>
    <w:rsid w:val="00787BEC"/>
    <w:rPr>
      <w:b/>
      <w:bCs/>
    </w:rPr>
  </w:style>
  <w:style w:type="character" w:customStyle="1" w:styleId="Char3">
    <w:name w:val="批注主题 Char"/>
    <w:basedOn w:val="Char2"/>
    <w:link w:val="a8"/>
    <w:semiHidden/>
    <w:rsid w:val="00787BEC"/>
    <w:rPr>
      <w:b/>
      <w:bCs/>
    </w:rPr>
  </w:style>
  <w:style w:type="paragraph" w:customStyle="1" w:styleId="2">
    <w:name w:val="列出段落2"/>
    <w:basedOn w:val="a"/>
    <w:uiPriority w:val="34"/>
    <w:qFormat/>
    <w:rsid w:val="00DF087D"/>
    <w:pPr>
      <w:ind w:firstLineChars="200" w:firstLine="420"/>
    </w:pPr>
    <w:rPr>
      <w:rFonts w:ascii="Times New Roman" w:hAnsi="Times New Roman" w:cs="Times New Roman"/>
      <w:szCs w:val="22"/>
    </w:rPr>
  </w:style>
</w:styles>
</file>

<file path=word/webSettings.xml><?xml version="1.0" encoding="utf-8"?>
<w:webSettings xmlns:r="http://schemas.openxmlformats.org/officeDocument/2006/relationships" xmlns:w="http://schemas.openxmlformats.org/wordprocessingml/2006/main">
  <w:divs>
    <w:div w:id="551774102">
      <w:bodyDiv w:val="1"/>
      <w:marLeft w:val="0"/>
      <w:marRight w:val="0"/>
      <w:marTop w:val="0"/>
      <w:marBottom w:val="0"/>
      <w:divBdr>
        <w:top w:val="none" w:sz="0" w:space="0" w:color="auto"/>
        <w:left w:val="none" w:sz="0" w:space="0" w:color="auto"/>
        <w:bottom w:val="none" w:sz="0" w:space="0" w:color="auto"/>
        <w:right w:val="none" w:sz="0" w:space="0" w:color="auto"/>
      </w:divBdr>
    </w:div>
    <w:div w:id="1231429331">
      <w:bodyDiv w:val="1"/>
      <w:marLeft w:val="0"/>
      <w:marRight w:val="0"/>
      <w:marTop w:val="0"/>
      <w:marBottom w:val="0"/>
      <w:divBdr>
        <w:top w:val="none" w:sz="0" w:space="0" w:color="auto"/>
        <w:left w:val="none" w:sz="0" w:space="0" w:color="auto"/>
        <w:bottom w:val="none" w:sz="0" w:space="0" w:color="auto"/>
        <w:right w:val="none" w:sz="0" w:space="0" w:color="auto"/>
      </w:divBdr>
      <w:divsChild>
        <w:div w:id="1891185856">
          <w:marLeft w:val="0"/>
          <w:marRight w:val="0"/>
          <w:marTop w:val="0"/>
          <w:marBottom w:val="0"/>
          <w:divBdr>
            <w:top w:val="none" w:sz="0" w:space="0" w:color="auto"/>
            <w:left w:val="none" w:sz="0" w:space="0" w:color="auto"/>
            <w:bottom w:val="none" w:sz="0" w:space="0" w:color="auto"/>
            <w:right w:val="none" w:sz="0" w:space="0" w:color="auto"/>
          </w:divBdr>
        </w:div>
      </w:divsChild>
    </w:div>
    <w:div w:id="1823424490">
      <w:bodyDiv w:val="1"/>
      <w:marLeft w:val="0"/>
      <w:marRight w:val="0"/>
      <w:marTop w:val="0"/>
      <w:marBottom w:val="0"/>
      <w:divBdr>
        <w:top w:val="none" w:sz="0" w:space="0" w:color="auto"/>
        <w:left w:val="none" w:sz="0" w:space="0" w:color="auto"/>
        <w:bottom w:val="none" w:sz="0" w:space="0" w:color="auto"/>
        <w:right w:val="none" w:sz="0" w:space="0" w:color="auto"/>
      </w:divBdr>
      <w:divsChild>
        <w:div w:id="2026784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591B51-0E8E-4C55-BDE9-59C68F50C8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Pages>
  <Words>130</Words>
  <Characters>747</Characters>
  <Application>Microsoft Office Word</Application>
  <DocSecurity>0</DocSecurity>
  <Lines>6</Lines>
  <Paragraphs>1</Paragraphs>
  <ScaleCrop>false</ScaleCrop>
  <Company>微软中国</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证券代码：300064             证券简称：豫金刚石  </dc:title>
  <dc:subject/>
  <dc:creator>微软用户</dc:creator>
  <cp:keywords/>
  <dc:description/>
  <cp:lastModifiedBy>微软用户</cp:lastModifiedBy>
  <cp:revision>212</cp:revision>
  <cp:lastPrinted>2014-05-23T09:08:00Z</cp:lastPrinted>
  <dcterms:created xsi:type="dcterms:W3CDTF">2013-11-08T08:41:00Z</dcterms:created>
  <dcterms:modified xsi:type="dcterms:W3CDTF">2015-12-17T06:52:00Z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